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EA5" w:rsidRDefault="001B5688" w:rsidP="00D20278">
      <w:pPr>
        <w:tabs>
          <w:tab w:val="left" w:pos="1980"/>
          <w:tab w:val="left" w:pos="2520"/>
          <w:tab w:val="left" w:pos="7200"/>
          <w:tab w:val="left" w:pos="7560"/>
        </w:tabs>
        <w:spacing w:beforeLines="100" w:before="312" w:afterLines="100" w:after="312" w:line="1000" w:lineRule="exact"/>
        <w:ind w:left="346" w:hangingChars="48" w:hanging="346"/>
        <w:jc w:val="center"/>
        <w:rPr>
          <w:rFonts w:ascii="微软雅黑" w:eastAsia="微软雅黑" w:hAnsi="微软雅黑" w:cs="微软雅黑"/>
          <w:b/>
          <w:color w:val="4F81BD" w:themeColor="accent1"/>
          <w:sz w:val="72"/>
          <w:szCs w:val="72"/>
        </w:rPr>
      </w:pPr>
      <w:r>
        <w:rPr>
          <w:rFonts w:ascii="微软雅黑" w:eastAsia="微软雅黑" w:hAnsi="微软雅黑" w:cs="微软雅黑" w:hint="eastAsia"/>
          <w:b/>
          <w:color w:val="4F81BD" w:themeColor="accent1"/>
          <w:sz w:val="72"/>
          <w:szCs w:val="72"/>
        </w:rPr>
        <w:t>经营方略</w:t>
      </w:r>
    </w:p>
    <w:p w:rsidR="00B87EA5" w:rsidRDefault="001B5688" w:rsidP="00D20278">
      <w:pPr>
        <w:tabs>
          <w:tab w:val="left" w:pos="1980"/>
          <w:tab w:val="left" w:pos="2520"/>
          <w:tab w:val="left" w:pos="7200"/>
          <w:tab w:val="left" w:pos="7560"/>
        </w:tabs>
        <w:spacing w:beforeLines="100" w:before="312" w:afterLines="100" w:after="312" w:line="1000" w:lineRule="exact"/>
        <w:ind w:left="346" w:hangingChars="48" w:hanging="346"/>
        <w:jc w:val="center"/>
        <w:rPr>
          <w:rFonts w:ascii="微软雅黑" w:eastAsia="微软雅黑" w:hAnsi="微软雅黑" w:cs="微软雅黑"/>
          <w:b/>
          <w:color w:val="4F81BD" w:themeColor="accent1"/>
          <w:sz w:val="72"/>
          <w:szCs w:val="72"/>
        </w:rPr>
      </w:pPr>
      <w:r>
        <w:rPr>
          <w:rFonts w:ascii="微软雅黑" w:eastAsia="微软雅黑" w:hAnsi="微软雅黑" w:cs="微软雅黑" w:hint="eastAsia"/>
          <w:b/>
          <w:color w:val="4F81BD" w:themeColor="accent1"/>
          <w:sz w:val="72"/>
          <w:szCs w:val="72"/>
        </w:rPr>
        <w:t>总裁高级研修班</w:t>
      </w:r>
    </w:p>
    <w:p w:rsidR="00B87EA5" w:rsidRDefault="001B5688" w:rsidP="00D20278">
      <w:pPr>
        <w:tabs>
          <w:tab w:val="left" w:pos="1980"/>
          <w:tab w:val="left" w:pos="2520"/>
          <w:tab w:val="left" w:pos="7200"/>
          <w:tab w:val="left" w:pos="7560"/>
        </w:tabs>
        <w:spacing w:beforeLines="100" w:before="312" w:afterLines="100" w:after="312" w:line="1000" w:lineRule="exact"/>
        <w:ind w:left="346" w:hangingChars="48" w:hanging="346"/>
        <w:jc w:val="center"/>
        <w:rPr>
          <w:rFonts w:ascii="微软雅黑" w:eastAsia="微软雅黑" w:hAnsi="微软雅黑" w:cs="微软雅黑"/>
          <w:b/>
          <w:color w:val="4F81BD" w:themeColor="accent1"/>
          <w:sz w:val="72"/>
          <w:szCs w:val="72"/>
        </w:rPr>
      </w:pPr>
      <w:r>
        <w:rPr>
          <w:rFonts w:ascii="微软雅黑" w:eastAsia="微软雅黑" w:hAnsi="微软雅黑" w:cs="微软雅黑" w:hint="eastAsia"/>
          <w:b/>
          <w:color w:val="4F81BD" w:themeColor="accent1"/>
          <w:sz w:val="72"/>
          <w:szCs w:val="72"/>
        </w:rPr>
        <w:t>（</w:t>
      </w:r>
      <w:r w:rsidR="00825F49">
        <w:rPr>
          <w:rFonts w:ascii="微软雅黑" w:eastAsia="微软雅黑" w:hAnsi="微软雅黑" w:cs="微软雅黑" w:hint="eastAsia"/>
          <w:b/>
          <w:color w:val="4F81BD" w:themeColor="accent1"/>
          <w:sz w:val="72"/>
          <w:szCs w:val="72"/>
        </w:rPr>
        <w:t>报名：1</w:t>
      </w:r>
      <w:r w:rsidR="00825F49">
        <w:rPr>
          <w:rFonts w:ascii="微软雅黑" w:eastAsia="微软雅黑" w:hAnsi="微软雅黑" w:cs="微软雅黑"/>
          <w:b/>
          <w:color w:val="4F81BD" w:themeColor="accent1"/>
          <w:sz w:val="72"/>
          <w:szCs w:val="72"/>
        </w:rPr>
        <w:t>8610556271</w:t>
      </w:r>
      <w:r>
        <w:rPr>
          <w:rFonts w:ascii="微软雅黑" w:eastAsia="微软雅黑" w:hAnsi="微软雅黑" w:cs="微软雅黑" w:hint="eastAsia"/>
          <w:b/>
          <w:color w:val="4F81BD" w:themeColor="accent1"/>
          <w:sz w:val="72"/>
          <w:szCs w:val="72"/>
        </w:rPr>
        <w:t>）</w:t>
      </w:r>
    </w:p>
    <w:p w:rsidR="00B87EA5" w:rsidRDefault="00B96E07">
      <w:pPr>
        <w:spacing w:line="1000" w:lineRule="exact"/>
        <w:jc w:val="center"/>
        <w:rPr>
          <w:rFonts w:ascii="微软雅黑" w:eastAsia="微软雅黑" w:hAnsi="微软雅黑" w:cs="微软雅黑"/>
          <w:b/>
          <w:color w:val="4F81BD" w:themeColor="accent1"/>
          <w:sz w:val="36"/>
          <w:szCs w:val="36"/>
        </w:rPr>
      </w:pPr>
      <w:r>
        <w:rPr>
          <w:rFonts w:ascii="微软雅黑" w:eastAsia="微软雅黑" w:hAnsi="微软雅黑" w:cs="微软雅黑"/>
          <w:b/>
          <w:color w:val="4F81BD" w:themeColor="accent1"/>
          <w:sz w:val="36"/>
          <w:szCs w:val="36"/>
        </w:rPr>
        <w:pict>
          <v:line id="Line 2" o:spid="_x0000_s1028" style="position:absolute;left:0;text-align:left;z-index:251650048" from="147.35pt,12pt" to="317.45pt,12.05pt" o:preferrelative="t" strokecolor="#036">
            <v:stroke dashstyle="1 1" miterlimit="2"/>
          </v:line>
        </w:pict>
      </w:r>
      <w:r w:rsidR="001B5688">
        <w:rPr>
          <w:rFonts w:ascii="微软雅黑" w:eastAsia="微软雅黑" w:hAnsi="微软雅黑" w:cs="微软雅黑" w:hint="eastAsia"/>
          <w:b/>
          <w:color w:val="4F81BD" w:themeColor="accent1"/>
          <w:sz w:val="36"/>
          <w:szCs w:val="36"/>
        </w:rPr>
        <w:t>招生简章</w:t>
      </w:r>
    </w:p>
    <w:p w:rsidR="00B87EA5" w:rsidRDefault="00B96E07">
      <w:pPr>
        <w:spacing w:line="1000" w:lineRule="exact"/>
        <w:jc w:val="center"/>
        <w:rPr>
          <w:b/>
          <w:color w:val="4F81BD" w:themeColor="accent1"/>
          <w:sz w:val="36"/>
          <w:szCs w:val="36"/>
        </w:rPr>
      </w:pPr>
      <w:r>
        <w:rPr>
          <w:b/>
          <w:color w:val="00CCFF"/>
          <w:sz w:val="36"/>
        </w:rPr>
        <w:pict>
          <v:line id="Line 3" o:spid="_x0000_s1029" style="position:absolute;left:0;text-align:left;z-index:251651072" from="147.35pt,7.3pt" to="317.45pt,7.35pt" o:preferrelative="t" strokecolor="#036">
            <v:stroke dashstyle="1 1" miterlimit="2"/>
          </v:line>
        </w:pict>
      </w:r>
    </w:p>
    <w:p w:rsidR="00B87EA5" w:rsidRDefault="00B87EA5">
      <w:pPr>
        <w:spacing w:line="240" w:lineRule="exact"/>
        <w:rPr>
          <w:rFonts w:ascii="黑体" w:eastAsia="黑体" w:hAnsi="黑体"/>
          <w:b/>
          <w:color w:val="00CCFF"/>
          <w:sz w:val="44"/>
          <w:szCs w:val="44"/>
        </w:rPr>
      </w:pPr>
    </w:p>
    <w:p w:rsidR="00B87EA5" w:rsidRDefault="00B96E07">
      <w:pPr>
        <w:jc w:val="center"/>
        <w:rPr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pict>
          <v:rect id="Rectangle 4" o:spid="_x0000_s1030" style="position:absolute;left:0;text-align:left;margin-left:-27.65pt;margin-top:17.25pt;width:504.05pt;height:62.4pt;z-index:-251653120" fillcolor="#4f81bd" strokecolor="white"/>
        </w:pict>
      </w:r>
    </w:p>
    <w:p w:rsidR="00B87EA5" w:rsidRDefault="001B5688">
      <w:pPr>
        <w:ind w:right="-315"/>
        <w:rPr>
          <w:b/>
          <w:sz w:val="36"/>
        </w:rPr>
      </w:pPr>
      <w:r>
        <w:rPr>
          <w:rFonts w:ascii="黑体" w:eastAsia="黑体" w:hAnsi="黑体" w:cs="黑体" w:hint="eastAsia"/>
          <w:b/>
          <w:color w:val="FFFFFF"/>
          <w:sz w:val="44"/>
          <w:szCs w:val="44"/>
        </w:rPr>
        <w:t xml:space="preserve">    洞悉最新经济形势 探究企业运营逻辑</w:t>
      </w:r>
    </w:p>
    <w:p w:rsidR="00B87EA5" w:rsidRDefault="001B5688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-635</wp:posOffset>
            </wp:positionV>
            <wp:extent cx="6386830" cy="3819525"/>
            <wp:effectExtent l="19050" t="19050" r="13970" b="28575"/>
            <wp:wrapNone/>
            <wp:docPr id="7" name="Picture 5" descr="3-140422155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3-1404221552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6830" cy="3819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336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EA5" w:rsidRDefault="00B87EA5">
      <w:pPr>
        <w:jc w:val="center"/>
        <w:rPr>
          <w:b/>
          <w:sz w:val="36"/>
        </w:rPr>
      </w:pPr>
    </w:p>
    <w:p w:rsidR="00B87EA5" w:rsidRDefault="00B87EA5">
      <w:pPr>
        <w:jc w:val="center"/>
        <w:rPr>
          <w:b/>
          <w:sz w:val="52"/>
          <w:szCs w:val="52"/>
        </w:rPr>
      </w:pPr>
    </w:p>
    <w:p w:rsidR="00B87EA5" w:rsidRDefault="00B87EA5">
      <w:pPr>
        <w:jc w:val="center"/>
        <w:rPr>
          <w:b/>
          <w:sz w:val="52"/>
          <w:szCs w:val="52"/>
        </w:rPr>
      </w:pPr>
    </w:p>
    <w:p w:rsidR="00B87EA5" w:rsidRDefault="00B87EA5">
      <w:pPr>
        <w:jc w:val="center"/>
        <w:rPr>
          <w:b/>
          <w:sz w:val="52"/>
          <w:szCs w:val="52"/>
        </w:rPr>
      </w:pPr>
    </w:p>
    <w:p w:rsidR="00B87EA5" w:rsidRDefault="00B87EA5">
      <w:pPr>
        <w:rPr>
          <w:b/>
          <w:sz w:val="52"/>
          <w:szCs w:val="52"/>
        </w:rPr>
      </w:pPr>
    </w:p>
    <w:p w:rsidR="00B87EA5" w:rsidRDefault="00B87EA5">
      <w:pPr>
        <w:rPr>
          <w:b/>
          <w:color w:val="0070C0"/>
          <w:sz w:val="32"/>
          <w:szCs w:val="32"/>
        </w:rPr>
      </w:pPr>
    </w:p>
    <w:p w:rsidR="00B87EA5" w:rsidRDefault="00B96E07">
      <w:pPr>
        <w:rPr>
          <w:b/>
          <w:color w:val="003366"/>
          <w:sz w:val="32"/>
          <w:szCs w:val="32"/>
        </w:rPr>
      </w:pPr>
      <w:r>
        <w:rPr>
          <w:rFonts w:ascii="宋体" w:hAnsi="宋体"/>
          <w:color w:val="0070C0"/>
          <w:sz w:val="32"/>
          <w:szCs w:val="32"/>
        </w:rPr>
        <w:lastRenderedPageBreak/>
        <w:pict>
          <v:rect id="Rectangle 6" o:spid="_x0000_s1032" style="position:absolute;left:0;text-align:left;margin-left:99.2pt;margin-top:7.8pt;width:359.85pt;height:15.6pt;z-index:251652096" fillcolor="#4f81bd" stroked="f">
            <v:shadow on="t" type="perspective" color="#e5b8b7" opacity=".5" origin=",.5" offset="0,0" matrix=",-56756f,,.5"/>
          </v:rect>
        </w:pict>
      </w:r>
      <w:r w:rsidR="001B5688">
        <w:rPr>
          <w:rFonts w:hint="eastAsia"/>
          <w:b/>
          <w:color w:val="0070C0"/>
          <w:sz w:val="32"/>
          <w:szCs w:val="32"/>
        </w:rPr>
        <w:t>▍课程背景</w:t>
      </w:r>
    </w:p>
    <w:p w:rsidR="00B87EA5" w:rsidRDefault="001B568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近年来，我国经济运行下行态势明显，作为新一轮经济周期与结构性调整叠加作用的产物，此次洗牌是由我国经济追赶阶段性成功派生而来，挑战严峻的同时也符合规律性。</w:t>
      </w:r>
    </w:p>
    <w:p w:rsidR="00B87EA5" w:rsidRDefault="001B568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与改革开放时期的几次经济下行调整比较，为什么本轮经济下行调整时间较长、难度更大？与本轮宏观周期调整叠加发生的结构调整有何特点？本轮调整又会产生哪些相对有利的条件？如何解读政府出台的相关政策应对与调整前景？ </w:t>
      </w:r>
    </w:p>
    <w:p w:rsidR="00B87EA5" w:rsidRDefault="001B5688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1246505</wp:posOffset>
            </wp:positionV>
            <wp:extent cx="5953125" cy="3648075"/>
            <wp:effectExtent l="19050" t="0" r="9525" b="0"/>
            <wp:wrapNone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364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8"/>
          <w:szCs w:val="28"/>
        </w:rPr>
        <w:t>“危机”之中往往蕴藏着“转机”。在我国经济进入“弯道”的当下，很多企业都在“刹车慢行”。作为企业的经营者、领导者和决策者，如何审时度势，化“危”为“机”， 实现“弯道超车”？这就需要我们的企业家不断学习最前沿的知识，准确把握政策形势，才能把握企业命脉。在这个拐点，让我们汇聚在中国思想策源地的百年名校——北京大学，聆听大师们的谆谆教导，倾听行业专家对当下时局的剖析以及企业应对的良策，探讨企业经营之道，学习前沿管理理念，交流管理心得，提升领导魅力，结交更多的企业家朋友，把握机遇，迎接未来！</w:t>
      </w:r>
    </w:p>
    <w:p w:rsidR="00B87EA5" w:rsidRDefault="00B87EA5">
      <w:pPr>
        <w:rPr>
          <w:rFonts w:ascii="宋体" w:hAnsi="宋体"/>
          <w:sz w:val="28"/>
          <w:szCs w:val="28"/>
        </w:rPr>
      </w:pPr>
    </w:p>
    <w:p w:rsidR="00B87EA5" w:rsidRDefault="00B87EA5">
      <w:pPr>
        <w:rPr>
          <w:rFonts w:ascii="宋体" w:hAnsi="宋体"/>
          <w:sz w:val="28"/>
          <w:szCs w:val="28"/>
        </w:rPr>
      </w:pPr>
    </w:p>
    <w:p w:rsidR="00B87EA5" w:rsidRDefault="00B87EA5">
      <w:pPr>
        <w:rPr>
          <w:rFonts w:ascii="宋体" w:hAnsi="宋体"/>
          <w:sz w:val="28"/>
          <w:szCs w:val="28"/>
        </w:rPr>
      </w:pPr>
    </w:p>
    <w:p w:rsidR="00B87EA5" w:rsidRDefault="00B87EA5">
      <w:pPr>
        <w:rPr>
          <w:rFonts w:ascii="宋体" w:hAnsi="宋体"/>
          <w:sz w:val="28"/>
          <w:szCs w:val="28"/>
        </w:rPr>
      </w:pPr>
    </w:p>
    <w:p w:rsidR="00B87EA5" w:rsidRDefault="00B87EA5">
      <w:pPr>
        <w:rPr>
          <w:b/>
          <w:color w:val="FF0000"/>
          <w:sz w:val="32"/>
          <w:szCs w:val="32"/>
        </w:rPr>
      </w:pPr>
    </w:p>
    <w:p w:rsidR="00B87EA5" w:rsidRDefault="00B96E07">
      <w:pPr>
        <w:rPr>
          <w:b/>
          <w:color w:val="4F81BD" w:themeColor="accent1"/>
          <w:sz w:val="32"/>
          <w:szCs w:val="32"/>
        </w:rPr>
      </w:pPr>
      <w:r>
        <w:rPr>
          <w:rFonts w:ascii="宋体" w:hAnsi="宋体"/>
          <w:color w:val="4F81BD" w:themeColor="accent1"/>
          <w:sz w:val="32"/>
          <w:szCs w:val="32"/>
        </w:rPr>
        <w:lastRenderedPageBreak/>
        <w:pict>
          <v:rect id="Rectangle 9" o:spid="_x0000_s1036" style="position:absolute;left:0;text-align:left;margin-left:99pt;margin-top:7.8pt;width:369pt;height:15.6pt;z-index:251653120" fillcolor="#4f81bd" stroked="f"/>
        </w:pict>
      </w:r>
      <w:r w:rsidR="001B5688">
        <w:rPr>
          <w:rFonts w:hint="eastAsia"/>
          <w:b/>
          <w:color w:val="4F81BD" w:themeColor="accent1"/>
          <w:sz w:val="32"/>
          <w:szCs w:val="32"/>
        </w:rPr>
        <w:t>▍课程特色</w:t>
      </w:r>
    </w:p>
    <w:p w:rsidR="00B87EA5" w:rsidRDefault="00B87EA5">
      <w:pPr>
        <w:adjustRightInd w:val="0"/>
        <w:snapToGrid w:val="0"/>
        <w:spacing w:line="360" w:lineRule="auto"/>
        <w:rPr>
          <w:rFonts w:ascii="黑体" w:eastAsia="黑体" w:hAnsi="黑体"/>
          <w:b/>
          <w:color w:val="4F81BD" w:themeColor="accent1"/>
          <w:sz w:val="28"/>
          <w:szCs w:val="28"/>
        </w:rPr>
      </w:pPr>
    </w:p>
    <w:p w:rsidR="00B87EA5" w:rsidRDefault="001B5688">
      <w:pPr>
        <w:adjustRightInd w:val="0"/>
        <w:snapToGrid w:val="0"/>
        <w:spacing w:line="360" w:lineRule="auto"/>
        <w:rPr>
          <w:rFonts w:ascii="黑体" w:eastAsia="黑体" w:hAnsi="黑体"/>
          <w:b/>
          <w:color w:val="4F81BD" w:themeColor="accent1"/>
          <w:sz w:val="28"/>
          <w:szCs w:val="28"/>
        </w:rPr>
      </w:pPr>
      <w:r>
        <w:rPr>
          <w:rFonts w:ascii="黑体" w:eastAsia="黑体" w:hAnsi="黑体" w:hint="eastAsia"/>
          <w:b/>
          <w:color w:val="4F81BD" w:themeColor="accent1"/>
          <w:sz w:val="28"/>
          <w:szCs w:val="28"/>
        </w:rPr>
        <w:t>●首创课堂</w:t>
      </w:r>
    </w:p>
    <w:p w:rsidR="00B87EA5" w:rsidRDefault="001B5688">
      <w:pPr>
        <w:adjustRightInd w:val="0"/>
        <w:snapToGrid w:val="0"/>
        <w:spacing w:line="360" w:lineRule="auto"/>
        <w:ind w:leftChars="-32" w:left="-67" w:firstLineChars="200" w:firstLine="420"/>
        <w:rPr>
          <w:rFonts w:ascii="黑体" w:eastAsia="黑体" w:hAnsi="黑体"/>
          <w:b/>
          <w:color w:val="00CCFF"/>
          <w:sz w:val="24"/>
          <w:szCs w:val="24"/>
        </w:rPr>
      </w:pPr>
      <w:r>
        <w:rPr>
          <w:rFonts w:ascii="宋体" w:hAnsi="宋体" w:hint="eastAsia"/>
          <w:szCs w:val="21"/>
        </w:rPr>
        <w:t>首创“1+5”模式的创新型实战课程，“1”针对当前的经济形势，企业应该采取的整体对策，是动态的课程；“5”</w:t>
      </w:r>
      <w:proofErr w:type="gramStart"/>
      <w:r>
        <w:rPr>
          <w:rFonts w:ascii="宋体" w:hAnsi="宋体" w:hint="eastAsia"/>
          <w:szCs w:val="21"/>
        </w:rPr>
        <w:t>则综合</w:t>
      </w:r>
      <w:proofErr w:type="gramEnd"/>
      <w:r>
        <w:rPr>
          <w:rFonts w:ascii="宋体" w:hAnsi="宋体" w:hint="eastAsia"/>
          <w:szCs w:val="21"/>
        </w:rPr>
        <w:t xml:space="preserve">体现了北京大学的人文优势，其国学智慧、经营韬略、管理境界、领导魅力、实战案例五大课程模块既相对独立，又浑然一体，是具有北大特色、不可多得的精品课程。 </w:t>
      </w:r>
    </w:p>
    <w:p w:rsidR="00B87EA5" w:rsidRDefault="001B5688">
      <w:pPr>
        <w:adjustRightInd w:val="0"/>
        <w:snapToGrid w:val="0"/>
        <w:spacing w:line="336" w:lineRule="auto"/>
        <w:ind w:leftChars="100" w:left="210"/>
        <w:rPr>
          <w:rFonts w:ascii="宋体" w:hAnsi="宋体"/>
          <w:color w:val="4F81BD" w:themeColor="accent1"/>
          <w:sz w:val="28"/>
          <w:szCs w:val="28"/>
        </w:rPr>
      </w:pPr>
      <w:r>
        <w:rPr>
          <w:noProof/>
          <w:color w:val="4F81BD" w:themeColor="accent1"/>
          <w:sz w:val="28"/>
          <w:szCs w:val="2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35560</wp:posOffset>
            </wp:positionV>
            <wp:extent cx="2658110" cy="2357755"/>
            <wp:effectExtent l="19050" t="0" r="8890" b="0"/>
            <wp:wrapSquare wrapText="bothSides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235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b/>
          <w:color w:val="4F81BD" w:themeColor="accent1"/>
          <w:sz w:val="28"/>
          <w:szCs w:val="28"/>
        </w:rPr>
        <w:t>●最佳平台</w:t>
      </w:r>
    </w:p>
    <w:p w:rsidR="00B87EA5" w:rsidRDefault="001B5688">
      <w:pPr>
        <w:adjustRightInd w:val="0"/>
        <w:snapToGrid w:val="0"/>
        <w:spacing w:line="360" w:lineRule="auto"/>
        <w:ind w:leftChars="100" w:left="210" w:firstLineChars="200" w:firstLine="420"/>
        <w:rPr>
          <w:rFonts w:ascii="黑体" w:eastAsia="黑体" w:hAnsi="黑体"/>
          <w:b/>
          <w:color w:val="003366"/>
          <w:sz w:val="28"/>
          <w:szCs w:val="28"/>
        </w:rPr>
      </w:pPr>
      <w:r>
        <w:rPr>
          <w:rFonts w:ascii="宋体" w:hAnsi="宋体" w:hint="eastAsia"/>
          <w:szCs w:val="21"/>
        </w:rPr>
        <w:t>提供北大丰富的技术、市场、产品、人脉、学习资源，为企业发展提供动力；整合高端资源，智慧、资本有机嫁接；经营方略班多年来吸引了数千名来自世界各地的优秀企业家，迄今已成为中国最受欢迎的总裁课程之一。</w:t>
      </w:r>
    </w:p>
    <w:p w:rsidR="00B87EA5" w:rsidRDefault="001B5688">
      <w:pPr>
        <w:adjustRightInd w:val="0"/>
        <w:snapToGrid w:val="0"/>
        <w:spacing w:line="360" w:lineRule="auto"/>
        <w:ind w:leftChars="100" w:left="210"/>
        <w:rPr>
          <w:rFonts w:ascii="宋体" w:hAnsi="宋体"/>
          <w:color w:val="4F81BD" w:themeColor="accent1"/>
          <w:sz w:val="28"/>
          <w:szCs w:val="28"/>
        </w:rPr>
      </w:pPr>
      <w:r>
        <w:rPr>
          <w:rFonts w:ascii="黑体" w:eastAsia="黑体" w:hAnsi="黑体" w:hint="eastAsia"/>
          <w:b/>
          <w:color w:val="4F81BD" w:themeColor="accent1"/>
          <w:sz w:val="28"/>
          <w:szCs w:val="28"/>
        </w:rPr>
        <w:t>●识势相时</w:t>
      </w:r>
    </w:p>
    <w:p w:rsidR="00B87EA5" w:rsidRDefault="001B5688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汇聚国内外顶尖的经济学家、管理学家、金融学家，实时分析政策形势、经济形势，从最广阔的视野和</w:t>
      </w:r>
      <w:proofErr w:type="gramStart"/>
      <w:r>
        <w:rPr>
          <w:rFonts w:ascii="宋体" w:hAnsi="宋体" w:hint="eastAsia"/>
          <w:szCs w:val="21"/>
        </w:rPr>
        <w:t>最</w:t>
      </w:r>
      <w:proofErr w:type="gramEnd"/>
      <w:r>
        <w:rPr>
          <w:rFonts w:ascii="宋体" w:hAnsi="宋体" w:hint="eastAsia"/>
          <w:szCs w:val="21"/>
        </w:rPr>
        <w:t>权威的角度，剖析最前沿的企业经营战略。</w:t>
      </w:r>
    </w:p>
    <w:p w:rsidR="00B87EA5" w:rsidRDefault="001B5688">
      <w:pPr>
        <w:adjustRightInd w:val="0"/>
        <w:snapToGrid w:val="0"/>
        <w:spacing w:line="360" w:lineRule="auto"/>
        <w:rPr>
          <w:rFonts w:ascii="黑体" w:eastAsia="黑体" w:hAnsi="黑体"/>
          <w:b/>
          <w:color w:val="0070C0"/>
          <w:sz w:val="28"/>
          <w:szCs w:val="28"/>
        </w:rPr>
      </w:pPr>
      <w:r>
        <w:rPr>
          <w:rFonts w:ascii="黑体" w:eastAsia="黑体" w:hAnsi="黑体" w:hint="eastAsia"/>
          <w:b/>
          <w:color w:val="4F81BD" w:themeColor="accent1"/>
          <w:sz w:val="28"/>
          <w:szCs w:val="28"/>
        </w:rPr>
        <w:t>● 实战提升</w:t>
      </w:r>
      <w:r>
        <w:rPr>
          <w:rFonts w:ascii="黑体" w:eastAsia="黑体" w:hAnsi="黑体" w:hint="eastAsia"/>
          <w:b/>
          <w:color w:val="0070C0"/>
          <w:sz w:val="28"/>
          <w:szCs w:val="28"/>
        </w:rPr>
        <w:t xml:space="preserve"> </w:t>
      </w:r>
    </w:p>
    <w:p w:rsidR="00B87EA5" w:rsidRDefault="001B5688">
      <w:pPr>
        <w:adjustRightInd w:val="0"/>
        <w:snapToGrid w:val="0"/>
        <w:spacing w:line="360" w:lineRule="auto"/>
        <w:rPr>
          <w:rFonts w:ascii="黑体" w:eastAsia="黑体" w:hAnsi="黑体"/>
          <w:b/>
          <w:color w:val="FF0000"/>
          <w:sz w:val="24"/>
          <w:szCs w:val="24"/>
        </w:rPr>
      </w:pPr>
      <w:r>
        <w:rPr>
          <w:noProof/>
          <w:color w:val="003366"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727710</wp:posOffset>
            </wp:positionV>
            <wp:extent cx="3256915" cy="2177415"/>
            <wp:effectExtent l="19050" t="0" r="635" b="0"/>
            <wp:wrapSquare wrapText="bothSides"/>
            <wp:docPr id="14" name="Picture 11" descr="20165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1" descr="201654_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6915" cy="217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Cs w:val="21"/>
        </w:rPr>
        <w:t xml:space="preserve">    实战、实用、实效权威解惑。通过实战训练提高学员管理企业的思维和能力，解决企业跨越式发展过程中的根本问题，依据学员的实际的需求反馈，进行个性化的解决。帮助企业高层管理者掌握企业运营方法，在竞争激烈的市场环境中，提升企业竞争力。</w:t>
      </w:r>
    </w:p>
    <w:p w:rsidR="00B87EA5" w:rsidRDefault="001B5688">
      <w:pPr>
        <w:adjustRightInd w:val="0"/>
        <w:snapToGrid w:val="0"/>
        <w:spacing w:line="360" w:lineRule="auto"/>
        <w:rPr>
          <w:rFonts w:ascii="宋体" w:hAnsi="宋体"/>
          <w:color w:val="4F81BD" w:themeColor="accent1"/>
          <w:sz w:val="28"/>
          <w:szCs w:val="28"/>
        </w:rPr>
      </w:pPr>
      <w:r>
        <w:rPr>
          <w:rFonts w:ascii="黑体" w:eastAsia="黑体" w:hAnsi="黑体" w:hint="eastAsia"/>
          <w:b/>
          <w:color w:val="4F81BD" w:themeColor="accent1"/>
          <w:sz w:val="28"/>
          <w:szCs w:val="28"/>
        </w:rPr>
        <w:t>●高端论坛</w:t>
      </w:r>
    </w:p>
    <w:p w:rsidR="00B87EA5" w:rsidRDefault="001B5688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黑体"/>
          <w:b/>
          <w:color w:val="005BAC"/>
          <w:sz w:val="24"/>
          <w:szCs w:val="24"/>
        </w:rPr>
      </w:pPr>
      <w:r>
        <w:rPr>
          <w:rFonts w:hint="eastAsia"/>
          <w:szCs w:val="21"/>
        </w:rPr>
        <w:t>每年组织大型论坛，与私募、国学、管理、电商、互联网金融等班级上万人同台交流，最大限度扩展人脉关系，为同学们打造一个高质量，高层次的学习交流圈。</w:t>
      </w:r>
    </w:p>
    <w:p w:rsidR="00B87EA5" w:rsidRDefault="001B5688">
      <w:pPr>
        <w:adjustRightInd w:val="0"/>
        <w:snapToGrid w:val="0"/>
        <w:spacing w:line="360" w:lineRule="auto"/>
        <w:rPr>
          <w:rFonts w:ascii="黑体" w:eastAsia="黑体" w:hAnsi="黑体"/>
          <w:b/>
          <w:color w:val="4F81BD" w:themeColor="accent1"/>
          <w:sz w:val="28"/>
          <w:szCs w:val="28"/>
        </w:rPr>
      </w:pPr>
      <w:r>
        <w:rPr>
          <w:rFonts w:ascii="黑体" w:eastAsia="黑体" w:hAnsi="黑体" w:hint="eastAsia"/>
          <w:b/>
          <w:color w:val="4F81BD" w:themeColor="accent1"/>
          <w:sz w:val="28"/>
          <w:szCs w:val="28"/>
        </w:rPr>
        <w:t>●总裁同学会</w:t>
      </w:r>
    </w:p>
    <w:p w:rsidR="00B87EA5" w:rsidRDefault="001B5688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加入总裁同学会联盟，以“学习、提升、真诚、合作、共赢”为宗旨，整合全国各地精英同学资源，打造最具活力、契合点的同学经济体，增进学员交流与合作，抱团成长！</w:t>
      </w:r>
    </w:p>
    <w:p w:rsidR="00B87EA5" w:rsidRDefault="00B96E07">
      <w:pPr>
        <w:outlineLvl w:val="0"/>
        <w:rPr>
          <w:b/>
          <w:color w:val="4F81BD" w:themeColor="accent1"/>
          <w:sz w:val="32"/>
          <w:szCs w:val="32"/>
        </w:rPr>
      </w:pPr>
      <w:r>
        <w:rPr>
          <w:rFonts w:ascii="宋体" w:hAnsi="宋体"/>
          <w:b/>
          <w:color w:val="4F81BD" w:themeColor="accent1"/>
          <w:kern w:val="0"/>
          <w:sz w:val="32"/>
          <w:szCs w:val="32"/>
        </w:rPr>
        <w:lastRenderedPageBreak/>
        <w:pict>
          <v:rect id="Rectangle 13" o:spid="_x0000_s1040" style="position:absolute;left:0;text-align:left;margin-left:106.1pt;margin-top:7.15pt;width:362.55pt;height:15.6pt;z-index:251656192" fillcolor="#4f81bd" stroked="f"/>
        </w:pict>
      </w:r>
      <w:r w:rsidR="001B5688">
        <w:rPr>
          <w:rFonts w:hint="eastAsia"/>
          <w:b/>
          <w:color w:val="4F81BD" w:themeColor="accent1"/>
          <w:sz w:val="32"/>
          <w:szCs w:val="32"/>
        </w:rPr>
        <w:t>▍课程设置</w:t>
      </w:r>
      <w:r w:rsidR="001B5688">
        <w:rPr>
          <w:rFonts w:hint="eastAsia"/>
          <w:b/>
          <w:color w:val="4F81BD" w:themeColor="accent1"/>
          <w:sz w:val="32"/>
          <w:szCs w:val="32"/>
        </w:rPr>
        <w:t xml:space="preserve"> </w:t>
      </w:r>
    </w:p>
    <w:p w:rsidR="00B87EA5" w:rsidRDefault="00B87EA5">
      <w:pPr>
        <w:outlineLvl w:val="0"/>
        <w:rPr>
          <w:rFonts w:ascii="宋体" w:hAnsi="宋体"/>
          <w:color w:val="4F81BD" w:themeColor="accent1"/>
          <w:sz w:val="10"/>
          <w:szCs w:val="1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44"/>
        <w:gridCol w:w="4676"/>
      </w:tblGrid>
      <w:tr w:rsidR="00B87EA5">
        <w:trPr>
          <w:trHeight w:val="502"/>
        </w:trPr>
        <w:tc>
          <w:tcPr>
            <w:tcW w:w="935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F81BD" w:themeFill="accent1"/>
            <w:vAlign w:val="center"/>
          </w:tcPr>
          <w:p w:rsidR="00B87EA5" w:rsidRDefault="001B5688">
            <w:pPr>
              <w:spacing w:line="276" w:lineRule="auto"/>
              <w:jc w:val="center"/>
              <w:textAlignment w:val="baseline"/>
              <w:rPr>
                <w:rFonts w:ascii="宋体" w:hAnsi="宋体"/>
                <w:b/>
                <w:color w:val="FFFFFF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FFFF"/>
                <w:sz w:val="24"/>
                <w:szCs w:val="24"/>
              </w:rPr>
              <w:t>课程模块</w:t>
            </w:r>
            <w:proofErr w:type="gramStart"/>
            <w:r>
              <w:rPr>
                <w:rFonts w:ascii="宋体" w:hAnsi="宋体" w:hint="eastAsia"/>
                <w:b/>
                <w:color w:val="FFFFFF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color w:val="FFFFFF"/>
                <w:sz w:val="24"/>
                <w:szCs w:val="24"/>
              </w:rPr>
              <w:t>：商业经济学</w:t>
            </w:r>
          </w:p>
        </w:tc>
      </w:tr>
      <w:tr w:rsidR="00B87EA5">
        <w:trPr>
          <w:trHeight w:val="1906"/>
        </w:trPr>
        <w:tc>
          <w:tcPr>
            <w:tcW w:w="46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第一单元：宏观经济专题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1、当前宏观经济形势分析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2、世界经济与金融趋势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3、国际经济危机与中国企业的发展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>
              <w:rPr>
                <w:rFonts w:ascii="宋体" w:hAnsi="宋体"/>
                <w:szCs w:val="21"/>
              </w:rPr>
              <w:t>宏观经济政策对国内外经济的影响</w:t>
            </w:r>
          </w:p>
        </w:tc>
        <w:tc>
          <w:tcPr>
            <w:tcW w:w="46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第二单元：中国前沿问题政策解读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1、“十三五”规划解析</w:t>
            </w:r>
          </w:p>
          <w:p w:rsidR="00B87EA5" w:rsidRDefault="001B5688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2、热点政策解读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3、“一带一路”对中国经济的影响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4、新常态下的企业对策</w:t>
            </w:r>
          </w:p>
        </w:tc>
      </w:tr>
      <w:tr w:rsidR="00B87EA5">
        <w:trPr>
          <w:trHeight w:val="1980"/>
        </w:trPr>
        <w:tc>
          <w:tcPr>
            <w:tcW w:w="46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第三单元：金融市场与投资管理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1、行业分析与投融资决策</w:t>
            </w:r>
          </w:p>
          <w:p w:rsidR="00B87EA5" w:rsidRDefault="001B5688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2、投融资在中国的发展现状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3、资本市场与企业融资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4、资本运营与风险投资</w:t>
            </w:r>
          </w:p>
        </w:tc>
        <w:tc>
          <w:tcPr>
            <w:tcW w:w="46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第四单元：中国经济转型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1、中美经济与中国经济转型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2、突破现有商业模式边界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3、经济新常态下的创新与创业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4、经济转型成功企业案例分析</w:t>
            </w:r>
          </w:p>
        </w:tc>
      </w:tr>
      <w:tr w:rsidR="00B87EA5">
        <w:trPr>
          <w:trHeight w:val="507"/>
        </w:trPr>
        <w:tc>
          <w:tcPr>
            <w:tcW w:w="935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4F81BD" w:themeFill="accent1"/>
            <w:vAlign w:val="center"/>
          </w:tcPr>
          <w:p w:rsidR="00B87EA5" w:rsidRDefault="001B5688">
            <w:pPr>
              <w:spacing w:line="276" w:lineRule="auto"/>
              <w:jc w:val="center"/>
              <w:textAlignment w:val="baseline"/>
              <w:rPr>
                <w:rFonts w:ascii="宋体" w:hAnsi="宋体"/>
                <w:b/>
                <w:color w:val="FFFFFF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FFFF"/>
                <w:sz w:val="24"/>
                <w:szCs w:val="24"/>
              </w:rPr>
              <w:t>课程模块二：企业制胜宝典</w:t>
            </w:r>
          </w:p>
        </w:tc>
      </w:tr>
      <w:tr w:rsidR="00B87EA5">
        <w:trPr>
          <w:trHeight w:val="1988"/>
        </w:trPr>
        <w:tc>
          <w:tcPr>
            <w:tcW w:w="4680" w:type="dxa"/>
            <w:gridSpan w:val="2"/>
            <w:tcBorders>
              <w:left w:val="double" w:sz="4" w:space="0" w:color="auto"/>
            </w:tcBorders>
            <w:vAlign w:val="center"/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第一单元：资本运营与金融决策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1、投资组合分析</w:t>
            </w:r>
          </w:p>
          <w:p w:rsidR="00B87EA5" w:rsidRDefault="001B5688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2、投融资决策与管理</w:t>
            </w:r>
          </w:p>
          <w:p w:rsidR="00B87EA5" w:rsidRDefault="001B5688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3、资本运作的系统管理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4、企业财务与金融之道</w:t>
            </w:r>
          </w:p>
        </w:tc>
        <w:tc>
          <w:tcPr>
            <w:tcW w:w="4676" w:type="dxa"/>
            <w:tcBorders>
              <w:right w:val="double" w:sz="4" w:space="0" w:color="auto"/>
            </w:tcBorders>
            <w:vAlign w:val="center"/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第二单元：战略管理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1、战略管理新思维</w:t>
            </w:r>
          </w:p>
          <w:p w:rsidR="00B87EA5" w:rsidRDefault="001B5688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2、战略的力量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3、博弈论竞争策略的启示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>
              <w:rPr>
                <w:rFonts w:ascii="宋体" w:hAnsi="宋体" w:hint="eastAsia"/>
                <w:bCs/>
                <w:szCs w:val="21"/>
              </w:rPr>
              <w:t>战略案例精密解析</w:t>
            </w:r>
          </w:p>
        </w:tc>
      </w:tr>
      <w:tr w:rsidR="00B87EA5">
        <w:trPr>
          <w:trHeight w:val="374"/>
        </w:trPr>
        <w:tc>
          <w:tcPr>
            <w:tcW w:w="4680" w:type="dxa"/>
            <w:gridSpan w:val="2"/>
            <w:tcBorders>
              <w:left w:val="double" w:sz="4" w:space="0" w:color="auto"/>
            </w:tcBorders>
            <w:vAlign w:val="center"/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第三单元：营销管理与实战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1、切割营销</w:t>
            </w:r>
          </w:p>
          <w:p w:rsidR="00B87EA5" w:rsidRDefault="001B5688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2、品牌营销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3、整合营销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>
              <w:rPr>
                <w:rFonts w:ascii="宋体" w:hAnsi="宋体" w:hint="eastAsia"/>
                <w:bCs/>
                <w:szCs w:val="21"/>
              </w:rPr>
              <w:t>实战营销案例解析</w:t>
            </w:r>
          </w:p>
        </w:tc>
        <w:tc>
          <w:tcPr>
            <w:tcW w:w="4676" w:type="dxa"/>
            <w:tcBorders>
              <w:right w:val="double" w:sz="4" w:space="0" w:color="auto"/>
            </w:tcBorders>
            <w:vAlign w:val="center"/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第四单元：企业战略财务管理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1、非财务人员的财务管理</w:t>
            </w:r>
          </w:p>
          <w:p w:rsidR="00B87EA5" w:rsidRDefault="001B5688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2、公司预算与成本管理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>
              <w:rPr>
                <w:rFonts w:ascii="宋体" w:hAnsi="宋体" w:hint="eastAsia"/>
                <w:bCs/>
                <w:szCs w:val="21"/>
              </w:rPr>
              <w:t>财务报表的风险防范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4、财务报表快速分析</w:t>
            </w:r>
          </w:p>
        </w:tc>
      </w:tr>
      <w:tr w:rsidR="00B87EA5">
        <w:trPr>
          <w:trHeight w:val="374"/>
        </w:trPr>
        <w:tc>
          <w:tcPr>
            <w:tcW w:w="4680" w:type="dxa"/>
            <w:gridSpan w:val="2"/>
            <w:tcBorders>
              <w:left w:val="double" w:sz="4" w:space="0" w:color="auto"/>
            </w:tcBorders>
            <w:vAlign w:val="center"/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第五单元：公司治理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1、公司治理的概念</w:t>
            </w:r>
          </w:p>
          <w:p w:rsidR="00B87EA5" w:rsidRDefault="001B5688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2、公司股份体质问题</w:t>
            </w:r>
          </w:p>
          <w:p w:rsidR="00B87EA5" w:rsidRDefault="001B5688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3、提高公司治理结构的有效性</w:t>
            </w:r>
          </w:p>
          <w:p w:rsidR="00B87EA5" w:rsidRDefault="001B5688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4、建立健全公司治理结构</w:t>
            </w:r>
          </w:p>
        </w:tc>
        <w:tc>
          <w:tcPr>
            <w:tcW w:w="4676" w:type="dxa"/>
            <w:tcBorders>
              <w:right w:val="double" w:sz="4" w:space="0" w:color="auto"/>
            </w:tcBorders>
            <w:vAlign w:val="center"/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第六单元：</w:t>
            </w:r>
            <w:r>
              <w:rPr>
                <w:rStyle w:val="ac"/>
                <w:rFonts w:hint="eastAsia"/>
              </w:rPr>
              <w:t>商业模式创新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1、突破现有商业模式边界</w:t>
            </w:r>
          </w:p>
          <w:p w:rsidR="00B87EA5" w:rsidRDefault="001B5688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2、产业互联中的商业盈利模式</w:t>
            </w:r>
          </w:p>
          <w:p w:rsidR="00B87EA5" w:rsidRDefault="001B5688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3、商业模式创新</w:t>
            </w:r>
          </w:p>
          <w:p w:rsidR="00B87EA5" w:rsidRDefault="001B5688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4、经营管理模式创新</w:t>
            </w:r>
          </w:p>
        </w:tc>
      </w:tr>
      <w:tr w:rsidR="00B87EA5">
        <w:trPr>
          <w:trHeight w:val="374"/>
        </w:trPr>
        <w:tc>
          <w:tcPr>
            <w:tcW w:w="46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第七单元：法律风险防范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1、法律思维进行决策和管理</w:t>
            </w:r>
          </w:p>
          <w:p w:rsidR="00B87EA5" w:rsidRDefault="001B5688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2、有效防范企业法律风险</w:t>
            </w:r>
          </w:p>
          <w:p w:rsidR="00B87EA5" w:rsidRDefault="001B5688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3、从法律的角度进行自我保护</w:t>
            </w:r>
          </w:p>
          <w:p w:rsidR="00B87EA5" w:rsidRDefault="001B5688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4、用法律为企业创造价值</w:t>
            </w:r>
          </w:p>
        </w:tc>
        <w:tc>
          <w:tcPr>
            <w:tcW w:w="46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第八单元：项目管理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关键要点：1、项目管理发展历史</w:t>
            </w:r>
          </w:p>
          <w:p w:rsidR="00B87EA5" w:rsidRDefault="001B5688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2、危机中的项目管理</w:t>
            </w:r>
          </w:p>
          <w:p w:rsidR="00B87EA5" w:rsidRDefault="001B5688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3、项目管理中的案例分析</w:t>
            </w:r>
          </w:p>
          <w:p w:rsidR="00B87EA5" w:rsidRDefault="001B5688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4、实战项目管理应用</w:t>
            </w:r>
          </w:p>
        </w:tc>
      </w:tr>
      <w:tr w:rsidR="00B87EA5">
        <w:trPr>
          <w:trHeight w:val="516"/>
        </w:trPr>
        <w:tc>
          <w:tcPr>
            <w:tcW w:w="935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4F81BD" w:themeFill="accent1"/>
            <w:vAlign w:val="center"/>
          </w:tcPr>
          <w:p w:rsidR="00B87EA5" w:rsidRDefault="001B5688">
            <w:pPr>
              <w:spacing w:line="276" w:lineRule="auto"/>
              <w:jc w:val="center"/>
              <w:textAlignment w:val="baseline"/>
              <w:rPr>
                <w:rFonts w:ascii="宋体" w:hAnsi="宋体"/>
                <w:b/>
                <w:color w:val="FFFFFF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FFFF"/>
                <w:sz w:val="24"/>
                <w:szCs w:val="24"/>
              </w:rPr>
              <w:lastRenderedPageBreak/>
              <w:t>课程模块三：企业管理与品牌建设</w:t>
            </w:r>
          </w:p>
        </w:tc>
      </w:tr>
      <w:tr w:rsidR="00B87EA5">
        <w:trPr>
          <w:trHeight w:val="1855"/>
        </w:trPr>
        <w:tc>
          <w:tcPr>
            <w:tcW w:w="4536" w:type="dxa"/>
            <w:tcBorders>
              <w:left w:val="double" w:sz="4" w:space="0" w:color="auto"/>
            </w:tcBorders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第一单元：毛泽东领军之道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1、思想文化怎样落地</w:t>
            </w:r>
          </w:p>
          <w:p w:rsidR="00B87EA5" w:rsidRDefault="001B5688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2、如何打造铁的纪律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3、内部人际关系的协调</w:t>
            </w:r>
          </w:p>
          <w:p w:rsidR="00B87EA5" w:rsidRDefault="001B5688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4、战略视野的锤炼</w:t>
            </w:r>
          </w:p>
        </w:tc>
        <w:tc>
          <w:tcPr>
            <w:tcW w:w="4820" w:type="dxa"/>
            <w:gridSpan w:val="2"/>
            <w:tcBorders>
              <w:right w:val="double" w:sz="4" w:space="0" w:color="auto"/>
            </w:tcBorders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第二单元：领导力艺术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1、领导力的艺术</w:t>
            </w:r>
          </w:p>
          <w:p w:rsidR="00B87EA5" w:rsidRDefault="001B5688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2、领导力的提升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3、人际关系协调艺术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4、领导力的智慧</w:t>
            </w:r>
          </w:p>
        </w:tc>
      </w:tr>
      <w:tr w:rsidR="00B87EA5">
        <w:trPr>
          <w:trHeight w:val="1980"/>
        </w:trPr>
        <w:tc>
          <w:tcPr>
            <w:tcW w:w="4536" w:type="dxa"/>
            <w:tcBorders>
              <w:left w:val="double" w:sz="4" w:space="0" w:color="auto"/>
            </w:tcBorders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第三单元：管理沟通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1、管理沟通的重要性</w:t>
            </w:r>
          </w:p>
          <w:p w:rsidR="00B87EA5" w:rsidRDefault="001B5688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2、建立良性的沟通机制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3、心态管理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4、团队建设与激励</w:t>
            </w:r>
          </w:p>
        </w:tc>
        <w:tc>
          <w:tcPr>
            <w:tcW w:w="4820" w:type="dxa"/>
            <w:gridSpan w:val="2"/>
            <w:tcBorders>
              <w:right w:val="double" w:sz="4" w:space="0" w:color="auto"/>
            </w:tcBorders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第四单元：企业人才战略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1、人才战略</w:t>
            </w:r>
          </w:p>
          <w:p w:rsidR="00B87EA5" w:rsidRDefault="001B5688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2、人力资源激励技术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3、投资性薪酬制度设计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>
              <w:rPr>
                <w:rFonts w:ascii="宋体" w:hAnsi="宋体"/>
                <w:szCs w:val="21"/>
              </w:rPr>
              <w:t>从</w:t>
            </w:r>
            <w:r>
              <w:rPr>
                <w:rFonts w:ascii="宋体" w:hAnsi="宋体" w:hint="eastAsia"/>
                <w:szCs w:val="21"/>
              </w:rPr>
              <w:t>制度管理到人本管理</w:t>
            </w:r>
          </w:p>
        </w:tc>
      </w:tr>
      <w:tr w:rsidR="00B87EA5">
        <w:trPr>
          <w:trHeight w:val="1878"/>
        </w:trPr>
        <w:tc>
          <w:tcPr>
            <w:tcW w:w="4536" w:type="dxa"/>
            <w:tcBorders>
              <w:left w:val="double" w:sz="4" w:space="0" w:color="auto"/>
              <w:bottom w:val="double" w:sz="4" w:space="0" w:color="auto"/>
            </w:tcBorders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第五单元：团队建设与企业文化</w:t>
            </w:r>
          </w:p>
          <w:p w:rsidR="00B87EA5" w:rsidRDefault="001B5688">
            <w:pPr>
              <w:spacing w:line="276" w:lineRule="auto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1、团队建设</w:t>
            </w:r>
          </w:p>
          <w:p w:rsidR="00B87EA5" w:rsidRDefault="001B5688">
            <w:pPr>
              <w:spacing w:line="276" w:lineRule="auto"/>
              <w:ind w:firstLineChars="488" w:firstLine="1025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2、企业文化</w:t>
            </w:r>
          </w:p>
          <w:p w:rsidR="00B87EA5" w:rsidRDefault="001B5688">
            <w:pPr>
              <w:spacing w:line="276" w:lineRule="auto"/>
              <w:ind w:firstLineChars="490" w:firstLine="1029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3、高效团队</w:t>
            </w:r>
          </w:p>
          <w:p w:rsidR="00B87EA5" w:rsidRDefault="001B5688">
            <w:pPr>
              <w:spacing w:line="276" w:lineRule="auto"/>
              <w:ind w:firstLineChars="490" w:firstLine="1029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4、企业精神塑造</w:t>
            </w:r>
          </w:p>
        </w:tc>
        <w:tc>
          <w:tcPr>
            <w:tcW w:w="482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第六单元：领导心理学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1、组织行为学</w:t>
            </w:r>
          </w:p>
          <w:p w:rsidR="00B87EA5" w:rsidRDefault="001B5688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2、利用心理学开发潜在领导力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3、领导者角色心态调试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4、个人素质与人生幸福</w:t>
            </w:r>
          </w:p>
        </w:tc>
      </w:tr>
      <w:tr w:rsidR="00B87EA5">
        <w:trPr>
          <w:trHeight w:val="492"/>
        </w:trPr>
        <w:tc>
          <w:tcPr>
            <w:tcW w:w="935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4F81BD" w:themeFill="accent1"/>
            <w:vAlign w:val="center"/>
          </w:tcPr>
          <w:p w:rsidR="00B87EA5" w:rsidRDefault="001B5688">
            <w:pPr>
              <w:spacing w:line="276" w:lineRule="auto"/>
              <w:jc w:val="center"/>
              <w:textAlignment w:val="baseline"/>
              <w:rPr>
                <w:rFonts w:ascii="宋体" w:hAnsi="宋体"/>
                <w:b/>
                <w:color w:val="FFFFFF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FFFF"/>
                <w:sz w:val="24"/>
                <w:szCs w:val="24"/>
              </w:rPr>
              <w:t>课程模块四：国学智慧与人文修养</w:t>
            </w:r>
          </w:p>
        </w:tc>
      </w:tr>
      <w:tr w:rsidR="00B87EA5">
        <w:trPr>
          <w:trHeight w:val="1870"/>
        </w:trPr>
        <w:tc>
          <w:tcPr>
            <w:tcW w:w="4536" w:type="dxa"/>
            <w:tcBorders>
              <w:left w:val="double" w:sz="4" w:space="0" w:color="auto"/>
            </w:tcBorders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第一单元：国学智慧与管理创新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1、企业的道德和社会责任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2、解读</w:t>
            </w:r>
            <w:proofErr w:type="gramStart"/>
            <w:r>
              <w:rPr>
                <w:rFonts w:ascii="宋体" w:hAnsi="宋体" w:hint="eastAsia"/>
                <w:szCs w:val="21"/>
              </w:rPr>
              <w:t>乔致庸</w:t>
            </w:r>
            <w:proofErr w:type="gramEnd"/>
            <w:r>
              <w:rPr>
                <w:rFonts w:ascii="宋体" w:hAnsi="宋体" w:hint="eastAsia"/>
                <w:szCs w:val="21"/>
              </w:rPr>
              <w:t>的中庸之道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3、中华经商古训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4、佛家智慧解决创业心与境</w:t>
            </w:r>
          </w:p>
        </w:tc>
        <w:tc>
          <w:tcPr>
            <w:tcW w:w="4820" w:type="dxa"/>
            <w:gridSpan w:val="2"/>
            <w:tcBorders>
              <w:right w:val="double" w:sz="4" w:space="0" w:color="auto"/>
            </w:tcBorders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第二单元：中国商道智慧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关键要点：1、《史记·货殖列传》商道智慧</w:t>
            </w:r>
          </w:p>
          <w:p w:rsidR="00B87EA5" w:rsidRDefault="001B5688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Ansi="宋体" w:hint="eastAsia"/>
                <w:bCs/>
                <w:szCs w:val="21"/>
              </w:rPr>
              <w:t>古代商人商场谋略</w:t>
            </w:r>
          </w:p>
          <w:p w:rsidR="00B87EA5" w:rsidRDefault="001B5688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3、中国商道中的经营之道</w:t>
            </w:r>
          </w:p>
          <w:p w:rsidR="00B87EA5" w:rsidRDefault="001B5688">
            <w:pPr>
              <w:tabs>
                <w:tab w:val="left" w:pos="3281"/>
              </w:tabs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4、中国传统的商业道德</w:t>
            </w:r>
          </w:p>
        </w:tc>
      </w:tr>
      <w:tr w:rsidR="00B87EA5">
        <w:trPr>
          <w:trHeight w:val="1994"/>
        </w:trPr>
        <w:tc>
          <w:tcPr>
            <w:tcW w:w="4536" w:type="dxa"/>
            <w:tcBorders>
              <w:left w:val="double" w:sz="4" w:space="0" w:color="auto"/>
              <w:bottom w:val="double" w:sz="4" w:space="0" w:color="auto"/>
            </w:tcBorders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第三单元：孙子兵法解读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关键要点：1、孙子兵法战略范畴及理念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2、孙子兵法战略艺术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3、孙子兵法在商场中的应用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4、孙子兵法与领导科学</w:t>
            </w:r>
          </w:p>
        </w:tc>
        <w:tc>
          <w:tcPr>
            <w:tcW w:w="4820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第四单元：北大历史研究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关键要点：1、北京大学的历史记忆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2、北京大学文化积淀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3、北大的人文精神与管理理念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4、商界精英的预测眼光</w:t>
            </w:r>
          </w:p>
        </w:tc>
      </w:tr>
      <w:tr w:rsidR="00B87EA5">
        <w:trPr>
          <w:trHeight w:val="552"/>
        </w:trPr>
        <w:tc>
          <w:tcPr>
            <w:tcW w:w="935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4F81BD" w:themeFill="accent1"/>
            <w:vAlign w:val="center"/>
          </w:tcPr>
          <w:p w:rsidR="00B87EA5" w:rsidRDefault="001B5688">
            <w:pPr>
              <w:spacing w:line="276" w:lineRule="auto"/>
              <w:jc w:val="center"/>
              <w:textAlignment w:val="baseline"/>
              <w:rPr>
                <w:rFonts w:ascii="宋体" w:hAnsi="宋体"/>
                <w:b/>
                <w:color w:val="FFFFFF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FFFF"/>
                <w:sz w:val="24"/>
                <w:szCs w:val="24"/>
              </w:rPr>
              <w:t>课程模块五：传统企业触网与网络营销</w:t>
            </w:r>
          </w:p>
        </w:tc>
      </w:tr>
      <w:tr w:rsidR="00B87EA5">
        <w:trPr>
          <w:trHeight w:val="1548"/>
        </w:trPr>
        <w:tc>
          <w:tcPr>
            <w:tcW w:w="4536" w:type="dxa"/>
            <w:tcBorders>
              <w:left w:val="double" w:sz="4" w:space="0" w:color="auto"/>
              <w:bottom w:val="single" w:sz="4" w:space="0" w:color="auto"/>
            </w:tcBorders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第一单元：传统企业与电子商务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关键要点：1、全行业电子商务时代的到来</w:t>
            </w:r>
          </w:p>
          <w:p w:rsidR="00B87EA5" w:rsidRDefault="001B5688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2、传统企业如何应用电子商务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3、传统企业触网战略规划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4、互联网时代品牌建设与管理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第二单元：移动互联时代企业应对之策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关键要点：1、企业对移动互联终端的应用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2、如何利用大数据进行客户分析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3、移动互联时代的企业实战营销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4、产业链的整合与模式创新</w:t>
            </w:r>
          </w:p>
        </w:tc>
      </w:tr>
      <w:tr w:rsidR="00B87EA5">
        <w:trPr>
          <w:trHeight w:val="232"/>
        </w:trPr>
        <w:tc>
          <w:tcPr>
            <w:tcW w:w="4536" w:type="dxa"/>
            <w:tcBorders>
              <w:left w:val="double" w:sz="4" w:space="0" w:color="auto"/>
              <w:bottom w:val="single" w:sz="4" w:space="0" w:color="auto"/>
            </w:tcBorders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第三单元：网络舆情与危机管理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关键要点：1、预防经营过程中可能存在的危机</w:t>
            </w:r>
          </w:p>
          <w:p w:rsidR="00B87EA5" w:rsidRDefault="001B5688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2、应对各种危机情境的决策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3、阻止危机的蔓延并消除危机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4、危机事件与媒体应对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第四单元：传统行业互联网时代的“营销突围拐点”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关键要点：1、传统渠道销售出路的创新</w:t>
            </w:r>
          </w:p>
          <w:p w:rsidR="00B87EA5" w:rsidRDefault="001B5688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2、传统渠道创新策略:去购物与在购物</w:t>
            </w:r>
          </w:p>
          <w:p w:rsidR="00B87EA5" w:rsidRDefault="001B5688">
            <w:pPr>
              <w:spacing w:line="276" w:lineRule="auto"/>
              <w:ind w:firstLineChars="500" w:firstLine="1050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3、独特互联网营销案例透视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4、销售出路创新与顾客需求策划</w:t>
            </w:r>
          </w:p>
        </w:tc>
      </w:tr>
      <w:tr w:rsidR="00B87EA5">
        <w:trPr>
          <w:trHeight w:val="556"/>
        </w:trPr>
        <w:tc>
          <w:tcPr>
            <w:tcW w:w="935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4F81BD" w:themeFill="accent1"/>
            <w:vAlign w:val="center"/>
          </w:tcPr>
          <w:p w:rsidR="00B87EA5" w:rsidRDefault="001B5688">
            <w:pPr>
              <w:spacing w:line="276" w:lineRule="auto"/>
              <w:jc w:val="center"/>
              <w:textAlignment w:val="baseline"/>
              <w:rPr>
                <w:rFonts w:ascii="宋体" w:hAnsi="宋体"/>
                <w:b/>
                <w:color w:val="FFFFFF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FFFFFF"/>
                <w:sz w:val="24"/>
                <w:szCs w:val="24"/>
              </w:rPr>
              <w:t>课程模块六： “赢”在实战</w:t>
            </w:r>
          </w:p>
        </w:tc>
      </w:tr>
      <w:tr w:rsidR="00B87EA5">
        <w:trPr>
          <w:trHeight w:val="340"/>
        </w:trPr>
        <w:tc>
          <w:tcPr>
            <w:tcW w:w="468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第一单元：实战演练与经营分析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关键要点: 1、商战沙盘演练</w:t>
            </w:r>
          </w:p>
          <w:p w:rsidR="00B87EA5" w:rsidRDefault="001B5688">
            <w:pPr>
              <w:spacing w:line="276" w:lineRule="auto"/>
              <w:ind w:firstLineChars="488" w:firstLine="1025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2、多层次人格测试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3、高端定制服务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4、优秀企业参访</w:t>
            </w:r>
          </w:p>
        </w:tc>
        <w:tc>
          <w:tcPr>
            <w:tcW w:w="4676" w:type="dxa"/>
            <w:tcBorders>
              <w:bottom w:val="double" w:sz="4" w:space="0" w:color="auto"/>
              <w:right w:val="double" w:sz="4" w:space="0" w:color="auto"/>
            </w:tcBorders>
          </w:tcPr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第二单元：拓展训练</w:t>
            </w:r>
          </w:p>
          <w:p w:rsidR="00B87EA5" w:rsidRDefault="001B5688">
            <w:pPr>
              <w:spacing w:line="276" w:lineRule="auto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关键要点：1、提升综合素质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2、深层次交流、创造商机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3、提高团队配合</w:t>
            </w:r>
          </w:p>
          <w:p w:rsidR="00B87EA5" w:rsidRDefault="001B5688">
            <w:pPr>
              <w:spacing w:line="276" w:lineRule="auto"/>
              <w:ind w:firstLineChars="490" w:firstLine="1029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4、拓展多种思维</w:t>
            </w:r>
          </w:p>
        </w:tc>
      </w:tr>
    </w:tbl>
    <w:p w:rsidR="00B87EA5" w:rsidRDefault="00B87EA5">
      <w:pPr>
        <w:rPr>
          <w:b/>
          <w:color w:val="0070C0"/>
          <w:sz w:val="32"/>
          <w:szCs w:val="32"/>
        </w:rPr>
      </w:pPr>
    </w:p>
    <w:p w:rsidR="00B87EA5" w:rsidRDefault="00B96E07">
      <w:pPr>
        <w:rPr>
          <w:b/>
          <w:color w:val="4F81BD" w:themeColor="accent1"/>
          <w:sz w:val="32"/>
          <w:szCs w:val="32"/>
        </w:rPr>
      </w:pPr>
      <w:r>
        <w:rPr>
          <w:rFonts w:ascii="宋体" w:hAnsi="宋体"/>
          <w:color w:val="4F81BD" w:themeColor="accent1"/>
          <w:sz w:val="32"/>
          <w:szCs w:val="32"/>
        </w:rPr>
        <w:pict>
          <v:rect id="_x0000_s1041" style="position:absolute;left:0;text-align:left;margin-left:108.95pt;margin-top:7.8pt;width:359.85pt;height:15.6pt;z-index:251657216" fillcolor="#4f81bd" stroked="f">
            <v:shadow on="t" type="perspective" color="#e5b8b7" opacity=".5" origin=",.5" offset="0,0" matrix=",-56756f,,.5"/>
          </v:rect>
        </w:pict>
      </w:r>
      <w:r w:rsidR="001B5688">
        <w:rPr>
          <w:rFonts w:hint="eastAsia"/>
          <w:b/>
          <w:color w:val="4F81BD" w:themeColor="accent1"/>
          <w:sz w:val="32"/>
          <w:szCs w:val="32"/>
        </w:rPr>
        <w:t>▍部分师资</w:t>
      </w:r>
    </w:p>
    <w:p w:rsidR="00B87EA5" w:rsidRDefault="001B5688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李稻葵  清华大学金融系主任，中国与世界经济研究中心主任</w:t>
      </w:r>
    </w:p>
    <w:p w:rsidR="00B87EA5" w:rsidRDefault="001B5688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梁小民  著名经济学家</w:t>
      </w:r>
    </w:p>
    <w:p w:rsidR="00B87EA5" w:rsidRDefault="001B5688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李  晓  中国政法大学商学院教授，CCTV百家讲坛“商贾传奇”主讲人</w:t>
      </w:r>
    </w:p>
    <w:p w:rsidR="00B87EA5" w:rsidRDefault="001B5688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张国刚  清华大学历史系教授、博士生导师，中国中外关系学会副会长</w:t>
      </w:r>
    </w:p>
    <w:p w:rsidR="00B87EA5" w:rsidRDefault="001B5688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刘红松  中国战略与管理研究院首席专家，资深心理学家与战略管理专家</w:t>
      </w:r>
    </w:p>
    <w:p w:rsidR="00B87EA5" w:rsidRDefault="001B5688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江  英  中国军事科学院研究员,博士生导师,中央政治局授课人</w:t>
      </w:r>
    </w:p>
    <w:p w:rsidR="00B87EA5" w:rsidRDefault="001B5688">
      <w:pPr>
        <w:spacing w:line="276" w:lineRule="auto"/>
        <w:rPr>
          <w:rFonts w:ascii="宋体" w:hAnsi="宋体" w:cs="宋体"/>
          <w:b/>
          <w:kern w:val="0"/>
          <w:szCs w:val="21"/>
        </w:rPr>
      </w:pPr>
      <w:proofErr w:type="gramStart"/>
      <w:r>
        <w:rPr>
          <w:rFonts w:ascii="宋体" w:hAnsi="宋体" w:cs="宋体" w:hint="eastAsia"/>
          <w:b/>
          <w:kern w:val="0"/>
          <w:szCs w:val="21"/>
        </w:rPr>
        <w:t>路长全</w:t>
      </w:r>
      <w:proofErr w:type="gramEnd"/>
      <w:r>
        <w:rPr>
          <w:rFonts w:ascii="宋体" w:hAnsi="宋体" w:cs="宋体" w:hint="eastAsia"/>
          <w:b/>
          <w:kern w:val="0"/>
          <w:szCs w:val="21"/>
        </w:rPr>
        <w:t xml:space="preserve">  中国著名营销专家，中央电视台广告部策略顾问</w:t>
      </w:r>
    </w:p>
    <w:p w:rsidR="00B87EA5" w:rsidRDefault="001B5688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张智勇  北京大学心理学系副教授</w:t>
      </w:r>
    </w:p>
    <w:p w:rsidR="00B87EA5" w:rsidRDefault="001B5688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钟朋荣  著名经济学家，曾被称为中国经济学界的“京城四少”之一</w:t>
      </w:r>
    </w:p>
    <w:p w:rsidR="00B87EA5" w:rsidRDefault="001B5688">
      <w:pPr>
        <w:spacing w:line="276" w:lineRule="auto"/>
        <w:rPr>
          <w:rFonts w:ascii="宋体" w:hAnsi="宋体" w:cs="宋体"/>
          <w:b/>
          <w:kern w:val="0"/>
          <w:szCs w:val="21"/>
        </w:rPr>
      </w:pPr>
      <w:proofErr w:type="gramStart"/>
      <w:r>
        <w:rPr>
          <w:rFonts w:ascii="宋体" w:hAnsi="宋体" w:cs="宋体" w:hint="eastAsia"/>
          <w:b/>
          <w:kern w:val="0"/>
          <w:szCs w:val="21"/>
        </w:rPr>
        <w:t>雎国余</w:t>
      </w:r>
      <w:proofErr w:type="gramEnd"/>
      <w:r>
        <w:rPr>
          <w:rFonts w:ascii="宋体" w:hAnsi="宋体" w:cs="宋体" w:hint="eastAsia"/>
          <w:b/>
          <w:kern w:val="0"/>
          <w:szCs w:val="21"/>
        </w:rPr>
        <w:t xml:space="preserve">  北京大学经济研究所所长，著名经济学家</w:t>
      </w:r>
    </w:p>
    <w:p w:rsidR="00B87EA5" w:rsidRDefault="001B5688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王明基  北京大学人力资本研究所研究员，CCTV-中央教育台《东方名家》栏目主讲</w:t>
      </w:r>
    </w:p>
    <w:p w:rsidR="00B87EA5" w:rsidRDefault="001B5688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丁守海  中国人民大学经济学院教授</w:t>
      </w:r>
    </w:p>
    <w:p w:rsidR="00B87EA5" w:rsidRDefault="001B5688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杨</w:t>
      </w:r>
      <w:proofErr w:type="gramStart"/>
      <w:r>
        <w:rPr>
          <w:rFonts w:ascii="宋体" w:hAnsi="宋体" w:cs="宋体" w:hint="eastAsia"/>
          <w:b/>
          <w:kern w:val="0"/>
          <w:szCs w:val="21"/>
        </w:rPr>
        <w:t>世</w:t>
      </w:r>
      <w:proofErr w:type="gramEnd"/>
      <w:r>
        <w:rPr>
          <w:rFonts w:ascii="宋体" w:hAnsi="宋体" w:cs="宋体" w:hint="eastAsia"/>
          <w:b/>
          <w:kern w:val="0"/>
          <w:szCs w:val="21"/>
        </w:rPr>
        <w:t>文  北京师范大学马克思主义学院教授、博士生导师</w:t>
      </w:r>
    </w:p>
    <w:p w:rsidR="00B87EA5" w:rsidRDefault="001B5688">
      <w:pPr>
        <w:spacing w:line="276" w:lineRule="auto"/>
        <w:rPr>
          <w:rFonts w:ascii="宋体" w:hAnsi="宋体" w:cs="宋体"/>
          <w:b/>
          <w:kern w:val="0"/>
          <w:szCs w:val="21"/>
        </w:rPr>
      </w:pPr>
      <w:proofErr w:type="gramStart"/>
      <w:r>
        <w:rPr>
          <w:rFonts w:ascii="宋体" w:hAnsi="宋体" w:cs="宋体" w:hint="eastAsia"/>
          <w:b/>
          <w:kern w:val="0"/>
          <w:szCs w:val="21"/>
        </w:rPr>
        <w:t>黄俊立</w:t>
      </w:r>
      <w:proofErr w:type="gramEnd"/>
      <w:r>
        <w:rPr>
          <w:rFonts w:ascii="宋体" w:hAnsi="宋体" w:cs="宋体" w:hint="eastAsia"/>
          <w:b/>
          <w:kern w:val="0"/>
          <w:szCs w:val="21"/>
        </w:rPr>
        <w:t xml:space="preserve">  北京大学经济学博士、副教授</w:t>
      </w:r>
    </w:p>
    <w:p w:rsidR="00B87EA5" w:rsidRDefault="001B5688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鞠远华  人际沟通培训专家</w:t>
      </w:r>
    </w:p>
    <w:p w:rsidR="00B87EA5" w:rsidRDefault="001B5688">
      <w:pPr>
        <w:spacing w:line="276" w:lineRule="auto"/>
        <w:rPr>
          <w:rFonts w:ascii="宋体" w:hAnsi="宋体" w:cs="宋体"/>
          <w:b/>
          <w:kern w:val="0"/>
          <w:szCs w:val="21"/>
        </w:rPr>
      </w:pPr>
      <w:proofErr w:type="gramStart"/>
      <w:r>
        <w:rPr>
          <w:rFonts w:ascii="宋体" w:hAnsi="宋体" w:cs="宋体" w:hint="eastAsia"/>
          <w:b/>
          <w:kern w:val="0"/>
          <w:szCs w:val="21"/>
        </w:rPr>
        <w:t>罗惠依</w:t>
      </w:r>
      <w:proofErr w:type="gramEnd"/>
      <w:r>
        <w:rPr>
          <w:rFonts w:ascii="宋体" w:hAnsi="宋体" w:cs="宋体" w:hint="eastAsia"/>
          <w:b/>
          <w:kern w:val="0"/>
          <w:szCs w:val="21"/>
        </w:rPr>
        <w:t xml:space="preserve">  中科院心理研究所认证“催眠与心理治疗师”，奥运会组委会“形象礼仪培训师”</w:t>
      </w:r>
    </w:p>
    <w:p w:rsidR="00B87EA5" w:rsidRDefault="001B5688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臧日宏  </w:t>
      </w:r>
      <w:r>
        <w:rPr>
          <w:rFonts w:ascii="宋体" w:hAnsi="宋体" w:cs="宋体"/>
          <w:b/>
          <w:kern w:val="0"/>
          <w:szCs w:val="21"/>
        </w:rPr>
        <w:t>中国农业大学经济管理学院教授，全国宝钢教育奖获得者</w:t>
      </w:r>
    </w:p>
    <w:p w:rsidR="00B87EA5" w:rsidRDefault="001B5688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王永杰  实战沙盘训练专家</w:t>
      </w:r>
    </w:p>
    <w:p w:rsidR="00B87EA5" w:rsidRDefault="001B5688">
      <w:pPr>
        <w:spacing w:line="276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曹乃承  北京大学客座教授、知名电</w:t>
      </w:r>
      <w:proofErr w:type="gramStart"/>
      <w:r>
        <w:rPr>
          <w:rFonts w:ascii="宋体" w:hAnsi="宋体" w:cs="宋体" w:hint="eastAsia"/>
          <w:b/>
          <w:kern w:val="0"/>
          <w:szCs w:val="21"/>
        </w:rPr>
        <w:t>商领域</w:t>
      </w:r>
      <w:proofErr w:type="gramEnd"/>
      <w:r>
        <w:rPr>
          <w:rFonts w:ascii="宋体" w:hAnsi="宋体" w:cs="宋体" w:hint="eastAsia"/>
          <w:b/>
          <w:kern w:val="0"/>
          <w:szCs w:val="21"/>
        </w:rPr>
        <w:t>投资专家</w:t>
      </w:r>
    </w:p>
    <w:p w:rsidR="00B87EA5" w:rsidRDefault="00B87EA5">
      <w:pPr>
        <w:rPr>
          <w:rFonts w:ascii="宋体" w:hAnsi="宋体" w:cs="宋体"/>
          <w:kern w:val="0"/>
          <w:szCs w:val="21"/>
        </w:rPr>
      </w:pPr>
    </w:p>
    <w:p w:rsidR="00B87EA5" w:rsidRDefault="00B87EA5">
      <w:pPr>
        <w:rPr>
          <w:rFonts w:ascii="宋体" w:hAnsi="宋体" w:cs="宋体"/>
          <w:kern w:val="0"/>
          <w:szCs w:val="21"/>
        </w:rPr>
      </w:pPr>
    </w:p>
    <w:p w:rsidR="00B87EA5" w:rsidRDefault="00B96E07">
      <w:pPr>
        <w:spacing w:before="100" w:beforeAutospacing="1" w:line="60" w:lineRule="auto"/>
        <w:rPr>
          <w:b/>
          <w:color w:val="4F81BD" w:themeColor="accent1"/>
          <w:sz w:val="32"/>
          <w:szCs w:val="32"/>
        </w:rPr>
      </w:pPr>
      <w:r>
        <w:rPr>
          <w:rFonts w:ascii="宋体" w:hAnsi="宋体"/>
          <w:color w:val="4F81BD" w:themeColor="accent1"/>
          <w:sz w:val="32"/>
          <w:szCs w:val="32"/>
        </w:rPr>
        <w:lastRenderedPageBreak/>
        <w:pict>
          <v:rect id="Rectangle 12" o:spid="_x0000_s1046" style="position:absolute;left:0;text-align:left;margin-left:115.95pt;margin-top:9.3pt;width:354.7pt;height:15.6pt;z-index:251658240" fillcolor="#4f81bd" stroked="f"/>
        </w:pict>
      </w:r>
      <w:r w:rsidR="001B5688">
        <w:rPr>
          <w:rFonts w:hint="eastAsia"/>
          <w:b/>
          <w:color w:val="4F81BD" w:themeColor="accent1"/>
          <w:sz w:val="32"/>
          <w:szCs w:val="32"/>
        </w:rPr>
        <w:t>▍招生对象</w:t>
      </w:r>
    </w:p>
    <w:p w:rsidR="00B87EA5" w:rsidRDefault="001B5688">
      <w:pPr>
        <w:pStyle w:val="p0"/>
        <w:spacing w:after="156" w:line="300" w:lineRule="auto"/>
        <w:jc w:val="left"/>
        <w:rPr>
          <w:rFonts w:ascii="宋体" w:hAnsi="宋体" w:cs="Arial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70C0"/>
        </w:rPr>
        <w:t>●</w:t>
      </w:r>
      <w:r>
        <w:rPr>
          <w:rFonts w:ascii="宋体" w:hAnsi="宋体" w:hint="eastAsia"/>
          <w:color w:val="003366"/>
          <w:sz w:val="28"/>
          <w:szCs w:val="28"/>
        </w:rPr>
        <w:t xml:space="preserve"> </w:t>
      </w:r>
      <w:r>
        <w:rPr>
          <w:rFonts w:ascii="黑体" w:eastAsia="黑体" w:hAnsi="黑体" w:hint="eastAsia"/>
          <w:color w:val="00CCFF"/>
        </w:rPr>
        <w:t xml:space="preserve"> </w:t>
      </w:r>
      <w:r>
        <w:rPr>
          <w:rFonts w:ascii="宋体" w:hAnsi="宋体" w:cs="Arial" w:hint="eastAsia"/>
          <w:color w:val="000000"/>
          <w:sz w:val="28"/>
          <w:szCs w:val="28"/>
        </w:rPr>
        <w:t>各行业领先的企业董事长、总经理等高层管理人员。</w:t>
      </w:r>
    </w:p>
    <w:p w:rsidR="00B87EA5" w:rsidRDefault="001B5688">
      <w:pPr>
        <w:pStyle w:val="p0"/>
        <w:spacing w:after="156" w:line="300" w:lineRule="auto"/>
        <w:jc w:val="left"/>
        <w:rPr>
          <w:rFonts w:ascii="宋体" w:hAnsi="宋体" w:cs="Arial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70C0"/>
        </w:rPr>
        <w:t>●</w:t>
      </w:r>
      <w:r>
        <w:rPr>
          <w:rFonts w:ascii="宋体" w:hAnsi="宋体" w:hint="eastAsia"/>
          <w:color w:val="003366"/>
          <w:sz w:val="28"/>
          <w:szCs w:val="28"/>
        </w:rPr>
        <w:t xml:space="preserve"> </w:t>
      </w:r>
      <w:r>
        <w:rPr>
          <w:rFonts w:ascii="黑体" w:eastAsia="黑体" w:hAnsi="黑体" w:hint="eastAsia"/>
          <w:color w:val="00CCFF"/>
        </w:rPr>
        <w:t xml:space="preserve"> </w:t>
      </w:r>
      <w:r>
        <w:rPr>
          <w:rFonts w:ascii="宋体" w:hAnsi="宋体" w:cs="Arial" w:hint="eastAsia"/>
          <w:color w:val="000000"/>
          <w:sz w:val="28"/>
          <w:szCs w:val="28"/>
        </w:rPr>
        <w:t>各行业影响力较大的创业家、实战家。</w:t>
      </w:r>
    </w:p>
    <w:p w:rsidR="00B87EA5" w:rsidRDefault="00B87EA5">
      <w:pPr>
        <w:rPr>
          <w:rFonts w:ascii="宋体" w:hAnsi="宋体" w:cs="宋体"/>
          <w:kern w:val="0"/>
          <w:szCs w:val="21"/>
        </w:rPr>
      </w:pPr>
    </w:p>
    <w:p w:rsidR="00B87EA5" w:rsidRDefault="00B96E07">
      <w:pPr>
        <w:rPr>
          <w:b/>
          <w:color w:val="4F81BD" w:themeColor="accent1"/>
          <w:sz w:val="32"/>
          <w:szCs w:val="32"/>
        </w:rPr>
      </w:pPr>
      <w:r>
        <w:rPr>
          <w:rFonts w:ascii="宋体" w:hAnsi="宋体"/>
          <w:color w:val="4F81BD" w:themeColor="accent1"/>
          <w:sz w:val="32"/>
          <w:szCs w:val="32"/>
        </w:rPr>
        <w:pict>
          <v:rect id="Rectangle 15" o:spid="_x0000_s1042" style="position:absolute;left:0;text-align:left;margin-left:115.95pt;margin-top:7.8pt;width:352.55pt;height:15.6pt;z-index:251659264" fillcolor="#4f81bd" stroked="f"/>
        </w:pict>
      </w:r>
      <w:r w:rsidR="001B5688">
        <w:rPr>
          <w:rFonts w:hint="eastAsia"/>
          <w:b/>
          <w:color w:val="4F81BD" w:themeColor="accent1"/>
          <w:sz w:val="32"/>
          <w:szCs w:val="32"/>
        </w:rPr>
        <w:t>▍课程时间</w:t>
      </w:r>
    </w:p>
    <w:p w:rsidR="00B87EA5" w:rsidRDefault="001B5688" w:rsidP="00D20278">
      <w:pPr>
        <w:spacing w:beforeLines="50" w:before="156" w:after="100" w:afterAutospacing="1" w:line="360" w:lineRule="auto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color w:val="0070C0"/>
          <w:szCs w:val="21"/>
        </w:rPr>
        <w:t>●</w:t>
      </w:r>
      <w:r>
        <w:rPr>
          <w:rFonts w:ascii="宋体" w:hAnsi="宋体" w:hint="eastAsia"/>
          <w:color w:val="003366"/>
          <w:sz w:val="28"/>
          <w:szCs w:val="28"/>
        </w:rPr>
        <w:t xml:space="preserve"> </w:t>
      </w:r>
      <w:r>
        <w:rPr>
          <w:rFonts w:ascii="黑体" w:eastAsia="黑体" w:hAnsi="黑体" w:hint="eastAsia"/>
          <w:color w:val="00CCFF"/>
          <w:szCs w:val="21"/>
        </w:rPr>
        <w:t xml:space="preserve"> </w:t>
      </w:r>
      <w:r>
        <w:rPr>
          <w:rFonts w:ascii="宋体" w:hAnsi="宋体" w:hint="eastAsia"/>
          <w:sz w:val="28"/>
          <w:szCs w:val="28"/>
        </w:rPr>
        <w:t>学制一年，每个月上课一次，每次集中授课2-3天。</w:t>
      </w:r>
    </w:p>
    <w:p w:rsidR="00B87EA5" w:rsidRDefault="00B96E07">
      <w:pPr>
        <w:adjustRightInd w:val="0"/>
        <w:snapToGrid w:val="0"/>
        <w:spacing w:line="360" w:lineRule="auto"/>
        <w:outlineLvl w:val="0"/>
        <w:rPr>
          <w:b/>
          <w:color w:val="4F81BD" w:themeColor="accent1"/>
          <w:sz w:val="32"/>
          <w:szCs w:val="32"/>
        </w:rPr>
      </w:pPr>
      <w:r>
        <w:rPr>
          <w:rFonts w:ascii="宋体" w:hAnsi="宋体"/>
          <w:color w:val="4F81BD" w:themeColor="accent1"/>
          <w:sz w:val="32"/>
          <w:szCs w:val="32"/>
        </w:rPr>
        <w:pict>
          <v:rect id="Rectangle 16" o:spid="_x0000_s1043" style="position:absolute;left:0;text-align:left;margin-left:115.15pt;margin-top:2.6pt;width:351.8pt;height:15.75pt;z-index:251660288" fillcolor="#4f81bd" stroked="f"/>
        </w:pict>
      </w:r>
      <w:r w:rsidR="001B5688">
        <w:rPr>
          <w:rFonts w:hint="eastAsia"/>
          <w:b/>
          <w:color w:val="4F81BD" w:themeColor="accent1"/>
          <w:sz w:val="32"/>
          <w:szCs w:val="32"/>
        </w:rPr>
        <w:t>▍课程学费</w:t>
      </w:r>
    </w:p>
    <w:p w:rsidR="00B87EA5" w:rsidRDefault="001B5688">
      <w:pPr>
        <w:adjustRightInd w:val="0"/>
        <w:snapToGrid w:val="0"/>
        <w:spacing w:before="100" w:beforeAutospacing="1" w:after="100" w:afterAutospacing="1" w:line="360" w:lineRule="auto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color w:val="0070C0"/>
          <w:szCs w:val="21"/>
        </w:rPr>
        <w:t>●</w:t>
      </w:r>
      <w:r>
        <w:rPr>
          <w:rFonts w:ascii="宋体" w:hAnsi="宋体" w:hint="eastAsia"/>
          <w:color w:val="003366"/>
          <w:sz w:val="28"/>
          <w:szCs w:val="28"/>
        </w:rPr>
        <w:t xml:space="preserve"> </w:t>
      </w:r>
      <w:r>
        <w:rPr>
          <w:rFonts w:ascii="黑体" w:eastAsia="黑体" w:hAnsi="黑体" w:hint="eastAsia"/>
          <w:color w:val="00CCFF"/>
          <w:szCs w:val="21"/>
        </w:rPr>
        <w:t xml:space="preserve"> </w:t>
      </w:r>
      <w:r>
        <w:rPr>
          <w:rFonts w:ascii="宋体" w:hAnsi="宋体" w:hint="eastAsia"/>
          <w:sz w:val="28"/>
          <w:szCs w:val="28"/>
        </w:rPr>
        <w:t>原价：6.8万元/人（学习期间的食宿费、交通费自理）</w:t>
      </w:r>
    </w:p>
    <w:p w:rsidR="00B87EA5" w:rsidRDefault="001B5688">
      <w:pPr>
        <w:adjustRightInd w:val="0"/>
        <w:snapToGrid w:val="0"/>
        <w:spacing w:before="100" w:beforeAutospacing="1" w:after="100" w:afterAutospacing="1" w:line="360" w:lineRule="auto"/>
        <w:rPr>
          <w:rFonts w:ascii="宋体" w:hAnsi="宋体"/>
          <w:sz w:val="28"/>
          <w:szCs w:val="28"/>
        </w:rPr>
      </w:pPr>
      <w:r>
        <w:rPr>
          <w:rFonts w:hint="eastAsia"/>
          <w:b/>
          <w:color w:val="4F81BD" w:themeColor="accent1"/>
          <w:sz w:val="32"/>
          <w:szCs w:val="32"/>
        </w:rPr>
        <w:t>现尊享超值价：</w:t>
      </w:r>
      <w:r>
        <w:rPr>
          <w:rFonts w:hint="eastAsia"/>
          <w:b/>
          <w:color w:val="4F81BD" w:themeColor="accent1"/>
          <w:sz w:val="32"/>
          <w:szCs w:val="32"/>
        </w:rPr>
        <w:t>2</w:t>
      </w:r>
      <w:r w:rsidR="00D20278">
        <w:rPr>
          <w:rFonts w:hint="eastAsia"/>
          <w:b/>
          <w:color w:val="4F81BD" w:themeColor="accent1"/>
          <w:sz w:val="32"/>
          <w:szCs w:val="32"/>
        </w:rPr>
        <w:t>.98</w:t>
      </w:r>
      <w:r>
        <w:rPr>
          <w:rFonts w:hint="eastAsia"/>
          <w:b/>
          <w:color w:val="4F81BD" w:themeColor="accent1"/>
          <w:sz w:val="32"/>
          <w:szCs w:val="32"/>
        </w:rPr>
        <w:t>万元</w:t>
      </w:r>
      <w:r>
        <w:rPr>
          <w:rFonts w:hint="eastAsia"/>
          <w:b/>
          <w:color w:val="4F81BD" w:themeColor="accent1"/>
          <w:sz w:val="32"/>
          <w:szCs w:val="32"/>
        </w:rPr>
        <w:t>/</w:t>
      </w:r>
      <w:r>
        <w:rPr>
          <w:rFonts w:hint="eastAsia"/>
          <w:b/>
          <w:color w:val="4F81BD" w:themeColor="accent1"/>
          <w:sz w:val="32"/>
          <w:szCs w:val="32"/>
        </w:rPr>
        <w:t>人</w:t>
      </w:r>
    </w:p>
    <w:p w:rsidR="00B87EA5" w:rsidRDefault="00B96E07">
      <w:pPr>
        <w:adjustRightInd w:val="0"/>
        <w:snapToGrid w:val="0"/>
        <w:spacing w:line="360" w:lineRule="auto"/>
        <w:outlineLvl w:val="0"/>
        <w:rPr>
          <w:b/>
          <w:color w:val="4F81BD" w:themeColor="accent1"/>
          <w:sz w:val="32"/>
          <w:szCs w:val="32"/>
        </w:rPr>
      </w:pPr>
      <w:r>
        <w:rPr>
          <w:rFonts w:ascii="宋体" w:hAnsi="宋体"/>
          <w:color w:val="4F81BD" w:themeColor="accent1"/>
          <w:sz w:val="32"/>
          <w:szCs w:val="32"/>
        </w:rPr>
        <w:pict>
          <v:rect id="Rectangle 21" o:spid="_x0000_s1045" style="position:absolute;left:0;text-align:left;margin-left:118.55pt;margin-top:4.8pt;width:360.15pt;height:15.85pt;z-index:251662336" fillcolor="#4f81bd" stroked="f"/>
        </w:pict>
      </w:r>
      <w:r w:rsidR="001B5688">
        <w:rPr>
          <w:rFonts w:hint="eastAsia"/>
          <w:b/>
          <w:color w:val="4F81BD" w:themeColor="accent1"/>
          <w:sz w:val="32"/>
          <w:szCs w:val="32"/>
        </w:rPr>
        <w:t>▍招生办公室</w:t>
      </w:r>
    </w:p>
    <w:p w:rsidR="00B87EA5" w:rsidRDefault="001B5688">
      <w:pPr>
        <w:spacing w:line="360" w:lineRule="auto"/>
        <w:rPr>
          <w:sz w:val="28"/>
          <w:szCs w:val="28"/>
        </w:rPr>
      </w:pPr>
      <w:r>
        <w:rPr>
          <w:rFonts w:ascii="黑体" w:eastAsia="黑体" w:hAnsi="黑体" w:hint="eastAsia"/>
          <w:color w:val="0070C0"/>
          <w:szCs w:val="21"/>
        </w:rPr>
        <w:t>●</w:t>
      </w:r>
      <w:r>
        <w:rPr>
          <w:rFonts w:ascii="宋体" w:hAnsi="宋体" w:hint="eastAsia"/>
          <w:color w:val="0070C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联系人：</w:t>
      </w:r>
      <w:r w:rsidR="00340D62">
        <w:rPr>
          <w:rFonts w:hint="eastAsia"/>
          <w:sz w:val="28"/>
          <w:szCs w:val="28"/>
        </w:rPr>
        <w:t>张老师</w:t>
      </w:r>
      <w:r w:rsidR="00340D62">
        <w:rPr>
          <w:rFonts w:hint="eastAsia"/>
          <w:sz w:val="28"/>
          <w:szCs w:val="28"/>
        </w:rPr>
        <w:t xml:space="preserve"> </w:t>
      </w:r>
      <w:r w:rsidR="00340D6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联系电话：</w:t>
      </w:r>
      <w:r w:rsidR="00340D62">
        <w:rPr>
          <w:rFonts w:hint="eastAsia"/>
          <w:sz w:val="28"/>
          <w:szCs w:val="28"/>
        </w:rPr>
        <w:t>1</w:t>
      </w:r>
      <w:r w:rsidR="00340D62">
        <w:rPr>
          <w:sz w:val="28"/>
          <w:szCs w:val="28"/>
        </w:rPr>
        <w:t>8610556271</w:t>
      </w:r>
      <w:r w:rsidR="00340D62">
        <w:rPr>
          <w:rFonts w:hint="eastAsia"/>
          <w:sz w:val="28"/>
          <w:szCs w:val="28"/>
        </w:rPr>
        <w:t>（手机</w:t>
      </w:r>
      <w:r w:rsidR="00340D62">
        <w:rPr>
          <w:rFonts w:hint="eastAsia"/>
          <w:sz w:val="28"/>
          <w:szCs w:val="28"/>
        </w:rPr>
        <w:t>/</w:t>
      </w:r>
      <w:r w:rsidR="00340D62">
        <w:rPr>
          <w:rFonts w:hint="eastAsia"/>
          <w:sz w:val="28"/>
          <w:szCs w:val="28"/>
        </w:rPr>
        <w:t>微信）</w:t>
      </w:r>
    </w:p>
    <w:p w:rsidR="00B87EA5" w:rsidRDefault="001B5688">
      <w:pPr>
        <w:spacing w:line="360" w:lineRule="auto"/>
        <w:rPr>
          <w:sz w:val="28"/>
          <w:szCs w:val="28"/>
        </w:rPr>
      </w:pPr>
      <w:r>
        <w:rPr>
          <w:rFonts w:ascii="黑体" w:eastAsia="黑体" w:hAnsi="黑体" w:hint="eastAsia"/>
          <w:color w:val="0070C0"/>
          <w:szCs w:val="21"/>
        </w:rPr>
        <w:t>●</w:t>
      </w:r>
      <w:r>
        <w:rPr>
          <w:rFonts w:ascii="宋体" w:hAnsi="宋体" w:hint="eastAsia"/>
          <w:color w:val="003366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真：</w:t>
      </w:r>
      <w:r w:rsidR="00340D62">
        <w:rPr>
          <w:rFonts w:hint="eastAsia"/>
          <w:sz w:val="28"/>
          <w:szCs w:val="28"/>
        </w:rPr>
        <w:t>0</w:t>
      </w:r>
      <w:r w:rsidR="00340D62">
        <w:rPr>
          <w:sz w:val="28"/>
          <w:szCs w:val="28"/>
        </w:rPr>
        <w:t>10</w:t>
      </w:r>
      <w:r w:rsidR="00340D62">
        <w:rPr>
          <w:rFonts w:hint="eastAsia"/>
          <w:sz w:val="28"/>
          <w:szCs w:val="28"/>
        </w:rPr>
        <w:t>-</w:t>
      </w:r>
      <w:r w:rsidR="00340D62">
        <w:rPr>
          <w:sz w:val="28"/>
          <w:szCs w:val="28"/>
        </w:rPr>
        <w:t>57100404</w:t>
      </w:r>
      <w:r>
        <w:rPr>
          <w:rFonts w:hint="eastAsia"/>
          <w:sz w:val="28"/>
          <w:szCs w:val="28"/>
        </w:rPr>
        <w:t xml:space="preserve">    </w:t>
      </w:r>
      <w:r w:rsidR="00F9186C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E-mail</w:t>
      </w:r>
      <w:r>
        <w:rPr>
          <w:rFonts w:hint="eastAsia"/>
          <w:sz w:val="28"/>
          <w:szCs w:val="28"/>
        </w:rPr>
        <w:t>：</w:t>
      </w:r>
      <w:r w:rsidR="00340D62">
        <w:rPr>
          <w:rFonts w:hint="eastAsia"/>
          <w:sz w:val="28"/>
          <w:szCs w:val="28"/>
        </w:rPr>
        <w:t>1</w:t>
      </w:r>
      <w:r w:rsidR="00340D62">
        <w:rPr>
          <w:sz w:val="28"/>
          <w:szCs w:val="28"/>
        </w:rPr>
        <w:t>341389278</w:t>
      </w:r>
      <w:r w:rsidR="00340D62">
        <w:rPr>
          <w:rFonts w:hint="eastAsia"/>
          <w:sz w:val="28"/>
          <w:szCs w:val="28"/>
        </w:rPr>
        <w:t>@qq</w:t>
      </w:r>
      <w:r w:rsidR="00340D62">
        <w:rPr>
          <w:sz w:val="28"/>
          <w:szCs w:val="28"/>
        </w:rPr>
        <w:t>.com</w:t>
      </w:r>
    </w:p>
    <w:p w:rsidR="00B87EA5" w:rsidRDefault="00B87EA5" w:rsidP="00D20278">
      <w:pPr>
        <w:spacing w:beforeLines="50" w:before="156" w:line="400" w:lineRule="exact"/>
        <w:jc w:val="center"/>
        <w:rPr>
          <w:rFonts w:ascii="宋体" w:hAnsi="宋体"/>
          <w:color w:val="4F81BD"/>
          <w:kern w:val="0"/>
          <w:sz w:val="44"/>
          <w:szCs w:val="44"/>
        </w:rPr>
      </w:pPr>
    </w:p>
    <w:p w:rsidR="00B87EA5" w:rsidRDefault="00B87EA5" w:rsidP="00D20278">
      <w:pPr>
        <w:spacing w:beforeLines="50" w:before="156" w:line="400" w:lineRule="exact"/>
        <w:jc w:val="center"/>
        <w:rPr>
          <w:rFonts w:ascii="宋体" w:hAnsi="宋体"/>
          <w:color w:val="4F81BD"/>
          <w:kern w:val="0"/>
          <w:sz w:val="44"/>
          <w:szCs w:val="44"/>
        </w:rPr>
      </w:pPr>
    </w:p>
    <w:p w:rsidR="00B87EA5" w:rsidRDefault="00B87EA5" w:rsidP="00D20278">
      <w:pPr>
        <w:spacing w:beforeLines="50" w:before="156" w:line="400" w:lineRule="exact"/>
        <w:jc w:val="center"/>
        <w:rPr>
          <w:rFonts w:ascii="宋体" w:hAnsi="宋体"/>
          <w:color w:val="4F81BD"/>
          <w:kern w:val="0"/>
          <w:sz w:val="44"/>
          <w:szCs w:val="44"/>
        </w:rPr>
      </w:pPr>
    </w:p>
    <w:p w:rsidR="00B87EA5" w:rsidRDefault="00B87EA5" w:rsidP="00D20278">
      <w:pPr>
        <w:spacing w:beforeLines="50" w:before="156" w:line="400" w:lineRule="exact"/>
        <w:jc w:val="center"/>
        <w:rPr>
          <w:rFonts w:ascii="宋体" w:hAnsi="宋体"/>
          <w:color w:val="4F81BD"/>
          <w:kern w:val="0"/>
          <w:sz w:val="44"/>
          <w:szCs w:val="44"/>
        </w:rPr>
      </w:pPr>
    </w:p>
    <w:p w:rsidR="00B87EA5" w:rsidRDefault="00B87EA5" w:rsidP="00D20278">
      <w:pPr>
        <w:spacing w:beforeLines="50" w:before="156" w:line="400" w:lineRule="exact"/>
        <w:jc w:val="center"/>
        <w:rPr>
          <w:rFonts w:ascii="宋体" w:hAnsi="宋体"/>
          <w:color w:val="4F81BD"/>
          <w:kern w:val="0"/>
          <w:sz w:val="44"/>
          <w:szCs w:val="44"/>
        </w:rPr>
      </w:pPr>
    </w:p>
    <w:p w:rsidR="00B87EA5" w:rsidRDefault="00B87EA5" w:rsidP="00D20278">
      <w:pPr>
        <w:spacing w:beforeLines="50" w:before="156" w:line="400" w:lineRule="exact"/>
        <w:jc w:val="center"/>
        <w:rPr>
          <w:rFonts w:ascii="宋体" w:hAnsi="宋体"/>
          <w:color w:val="4F81BD"/>
          <w:kern w:val="0"/>
          <w:sz w:val="44"/>
          <w:szCs w:val="44"/>
        </w:rPr>
      </w:pPr>
    </w:p>
    <w:p w:rsidR="00B87EA5" w:rsidRDefault="00B87EA5" w:rsidP="00D20278">
      <w:pPr>
        <w:spacing w:beforeLines="50" w:before="156" w:line="400" w:lineRule="exact"/>
        <w:jc w:val="center"/>
        <w:rPr>
          <w:rFonts w:ascii="宋体" w:hAnsi="宋体"/>
          <w:color w:val="4F81BD"/>
          <w:kern w:val="0"/>
          <w:sz w:val="44"/>
          <w:szCs w:val="44"/>
        </w:rPr>
      </w:pPr>
    </w:p>
    <w:p w:rsidR="00B87EA5" w:rsidRDefault="00B87EA5" w:rsidP="00D20278">
      <w:pPr>
        <w:spacing w:beforeLines="50" w:before="156" w:line="400" w:lineRule="exact"/>
        <w:jc w:val="center"/>
        <w:rPr>
          <w:rFonts w:ascii="宋体" w:hAnsi="宋体"/>
          <w:color w:val="4F81BD"/>
          <w:kern w:val="0"/>
          <w:sz w:val="44"/>
          <w:szCs w:val="44"/>
        </w:rPr>
      </w:pPr>
    </w:p>
    <w:p w:rsidR="00B87EA5" w:rsidRDefault="001B5688" w:rsidP="00D20278">
      <w:pPr>
        <w:spacing w:beforeLines="50" w:before="156" w:line="400" w:lineRule="exact"/>
        <w:jc w:val="center"/>
        <w:rPr>
          <w:rFonts w:ascii="宋体" w:hAnsi="宋体"/>
          <w:color w:val="4F81BD"/>
          <w:kern w:val="0"/>
          <w:sz w:val="44"/>
          <w:szCs w:val="44"/>
        </w:rPr>
      </w:pPr>
      <w:r>
        <w:rPr>
          <w:rFonts w:ascii="宋体" w:hAnsi="宋体" w:hint="eastAsia"/>
          <w:color w:val="4F81BD"/>
          <w:kern w:val="0"/>
          <w:sz w:val="44"/>
          <w:szCs w:val="44"/>
        </w:rPr>
        <w:lastRenderedPageBreak/>
        <w:t>经营方略总裁高级研修班</w:t>
      </w:r>
    </w:p>
    <w:p w:rsidR="00B87EA5" w:rsidRDefault="001B5688" w:rsidP="00D20278">
      <w:pPr>
        <w:spacing w:beforeLines="50" w:before="156" w:line="600" w:lineRule="exact"/>
        <w:jc w:val="center"/>
        <w:rPr>
          <w:rFonts w:ascii="宋体" w:hAnsi="宋体"/>
          <w:b/>
          <w:color w:val="4F81BD"/>
          <w:kern w:val="0"/>
          <w:sz w:val="52"/>
          <w:szCs w:val="52"/>
        </w:rPr>
      </w:pPr>
      <w:r>
        <w:rPr>
          <w:rFonts w:ascii="宋体" w:hAnsi="宋体" w:hint="eastAsia"/>
          <w:b/>
          <w:color w:val="4F81BD"/>
          <w:kern w:val="0"/>
          <w:sz w:val="44"/>
          <w:szCs w:val="44"/>
        </w:rPr>
        <w:t>报名申请表</w:t>
      </w:r>
    </w:p>
    <w:tbl>
      <w:tblPr>
        <w:tblW w:w="94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421"/>
        <w:gridCol w:w="421"/>
        <w:gridCol w:w="421"/>
        <w:gridCol w:w="20"/>
        <w:gridCol w:w="401"/>
        <w:gridCol w:w="236"/>
        <w:gridCol w:w="72"/>
        <w:gridCol w:w="113"/>
        <w:gridCol w:w="421"/>
        <w:gridCol w:w="9"/>
        <w:gridCol w:w="214"/>
        <w:gridCol w:w="198"/>
        <w:gridCol w:w="421"/>
        <w:gridCol w:w="183"/>
        <w:gridCol w:w="53"/>
        <w:gridCol w:w="89"/>
        <w:gridCol w:w="96"/>
        <w:gridCol w:w="421"/>
        <w:gridCol w:w="74"/>
        <w:gridCol w:w="229"/>
        <w:gridCol w:w="118"/>
        <w:gridCol w:w="421"/>
        <w:gridCol w:w="61"/>
        <w:gridCol w:w="281"/>
        <w:gridCol w:w="79"/>
        <w:gridCol w:w="246"/>
        <w:gridCol w:w="175"/>
        <w:gridCol w:w="421"/>
        <w:gridCol w:w="421"/>
        <w:gridCol w:w="421"/>
        <w:gridCol w:w="422"/>
      </w:tblGrid>
      <w:tr w:rsidR="00B87EA5">
        <w:trPr>
          <w:cantSplit/>
          <w:trHeight w:val="512"/>
          <w:jc w:val="center"/>
        </w:trPr>
        <w:tc>
          <w:tcPr>
            <w:tcW w:w="1861" w:type="dxa"/>
            <w:vAlign w:val="center"/>
          </w:tcPr>
          <w:p w:rsidR="00B87EA5" w:rsidRDefault="001B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992" w:type="dxa"/>
            <w:gridSpan w:val="7"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757" w:type="dxa"/>
            <w:gridSpan w:val="4"/>
            <w:vAlign w:val="center"/>
          </w:tcPr>
          <w:p w:rsidR="00B87EA5" w:rsidRDefault="001B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855" w:type="dxa"/>
            <w:gridSpan w:val="4"/>
            <w:tcBorders>
              <w:bottom w:val="single" w:sz="4" w:space="0" w:color="auto"/>
            </w:tcBorders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680" w:type="dxa"/>
            <w:gridSpan w:val="4"/>
            <w:tcBorders>
              <w:bottom w:val="single" w:sz="4" w:space="0" w:color="auto"/>
            </w:tcBorders>
            <w:vAlign w:val="center"/>
          </w:tcPr>
          <w:p w:rsidR="00B87EA5" w:rsidRDefault="001B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435" w:type="dxa"/>
            <w:gridSpan w:val="7"/>
            <w:tcBorders>
              <w:bottom w:val="single" w:sz="4" w:space="0" w:color="auto"/>
            </w:tcBorders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5"/>
            <w:vMerge w:val="restart"/>
            <w:vAlign w:val="center"/>
          </w:tcPr>
          <w:p w:rsidR="00B87EA5" w:rsidRDefault="001B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贴照片</w:t>
            </w:r>
          </w:p>
        </w:tc>
      </w:tr>
      <w:tr w:rsidR="00B87EA5">
        <w:trPr>
          <w:cantSplit/>
          <w:trHeight w:val="493"/>
          <w:jc w:val="center"/>
        </w:trPr>
        <w:tc>
          <w:tcPr>
            <w:tcW w:w="1861" w:type="dxa"/>
            <w:vAlign w:val="center"/>
          </w:tcPr>
          <w:p w:rsidR="00B87EA5" w:rsidRDefault="001B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3604" w:type="dxa"/>
            <w:gridSpan w:val="15"/>
            <w:vAlign w:val="center"/>
          </w:tcPr>
          <w:p w:rsidR="00B87EA5" w:rsidRDefault="00B87EA5">
            <w:pPr>
              <w:rPr>
                <w:b/>
              </w:rPr>
            </w:pPr>
          </w:p>
        </w:tc>
        <w:tc>
          <w:tcPr>
            <w:tcW w:w="680" w:type="dxa"/>
            <w:gridSpan w:val="4"/>
            <w:tcBorders>
              <w:bottom w:val="single" w:sz="4" w:space="0" w:color="auto"/>
            </w:tcBorders>
            <w:vAlign w:val="center"/>
          </w:tcPr>
          <w:p w:rsidR="00B87EA5" w:rsidRDefault="001B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职位</w:t>
            </w:r>
          </w:p>
        </w:tc>
        <w:tc>
          <w:tcPr>
            <w:tcW w:w="1435" w:type="dxa"/>
            <w:gridSpan w:val="7"/>
            <w:tcBorders>
              <w:bottom w:val="single" w:sz="4" w:space="0" w:color="auto"/>
            </w:tcBorders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5"/>
            <w:vMerge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</w:tr>
      <w:tr w:rsidR="00B87EA5">
        <w:trPr>
          <w:cantSplit/>
          <w:trHeight w:val="485"/>
          <w:jc w:val="center"/>
        </w:trPr>
        <w:tc>
          <w:tcPr>
            <w:tcW w:w="1861" w:type="dxa"/>
            <w:vAlign w:val="center"/>
          </w:tcPr>
          <w:p w:rsidR="00B87EA5" w:rsidRDefault="001B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单位地址</w:t>
            </w:r>
          </w:p>
        </w:tc>
        <w:tc>
          <w:tcPr>
            <w:tcW w:w="3604" w:type="dxa"/>
            <w:gridSpan w:val="15"/>
            <w:vAlign w:val="center"/>
          </w:tcPr>
          <w:p w:rsidR="00B87EA5" w:rsidRDefault="00B87EA5">
            <w:pPr>
              <w:jc w:val="left"/>
              <w:rPr>
                <w:b/>
              </w:rPr>
            </w:pPr>
          </w:p>
        </w:tc>
        <w:tc>
          <w:tcPr>
            <w:tcW w:w="680" w:type="dxa"/>
            <w:gridSpan w:val="4"/>
            <w:vAlign w:val="center"/>
          </w:tcPr>
          <w:p w:rsidR="00B87EA5" w:rsidRDefault="001B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1435" w:type="dxa"/>
            <w:gridSpan w:val="7"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5"/>
            <w:vMerge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</w:tr>
      <w:tr w:rsidR="00B87EA5">
        <w:trPr>
          <w:cantSplit/>
          <w:trHeight w:val="478"/>
          <w:jc w:val="center"/>
        </w:trPr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B87EA5" w:rsidRDefault="001B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固定电话</w:t>
            </w:r>
          </w:p>
        </w:tc>
        <w:tc>
          <w:tcPr>
            <w:tcW w:w="2535" w:type="dxa"/>
            <w:gridSpan w:val="10"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1069" w:type="dxa"/>
            <w:gridSpan w:val="5"/>
            <w:vAlign w:val="center"/>
          </w:tcPr>
          <w:p w:rsidR="00B87EA5" w:rsidRDefault="001B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真</w:t>
            </w:r>
          </w:p>
        </w:tc>
        <w:tc>
          <w:tcPr>
            <w:tcW w:w="2115" w:type="dxa"/>
            <w:gridSpan w:val="11"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5"/>
            <w:vMerge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</w:tr>
      <w:tr w:rsidR="00B87EA5">
        <w:trPr>
          <w:trHeight w:val="470"/>
          <w:jc w:val="center"/>
        </w:trPr>
        <w:tc>
          <w:tcPr>
            <w:tcW w:w="1861" w:type="dxa"/>
            <w:vAlign w:val="center"/>
          </w:tcPr>
          <w:p w:rsidR="00B87EA5" w:rsidRDefault="001B5688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 xml:space="preserve">手　　</w:t>
            </w:r>
            <w:proofErr w:type="gramEnd"/>
            <w:r>
              <w:rPr>
                <w:rFonts w:hint="eastAsia"/>
                <w:b/>
              </w:rPr>
              <w:t>机</w:t>
            </w:r>
          </w:p>
        </w:tc>
        <w:tc>
          <w:tcPr>
            <w:tcW w:w="2535" w:type="dxa"/>
            <w:gridSpan w:val="10"/>
            <w:tcBorders>
              <w:bottom w:val="single" w:sz="4" w:space="0" w:color="auto"/>
            </w:tcBorders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1069" w:type="dxa"/>
            <w:gridSpan w:val="5"/>
            <w:tcBorders>
              <w:bottom w:val="single" w:sz="4" w:space="0" w:color="auto"/>
            </w:tcBorders>
            <w:vAlign w:val="center"/>
          </w:tcPr>
          <w:p w:rsidR="00B87EA5" w:rsidRDefault="001B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2115" w:type="dxa"/>
            <w:gridSpan w:val="11"/>
            <w:tcBorders>
              <w:bottom w:val="single" w:sz="4" w:space="0" w:color="auto"/>
            </w:tcBorders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186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</w:tr>
      <w:tr w:rsidR="00B87EA5">
        <w:trPr>
          <w:cantSplit/>
          <w:trHeight w:val="489"/>
          <w:jc w:val="center"/>
        </w:trPr>
        <w:tc>
          <w:tcPr>
            <w:tcW w:w="1861" w:type="dxa"/>
            <w:vAlign w:val="center"/>
          </w:tcPr>
          <w:p w:rsidR="00B87EA5" w:rsidRDefault="001B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份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证</w:t>
            </w:r>
          </w:p>
          <w:p w:rsidR="00B87EA5" w:rsidRDefault="001B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号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码</w:t>
            </w:r>
          </w:p>
        </w:tc>
        <w:tc>
          <w:tcPr>
            <w:tcW w:w="421" w:type="dxa"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421" w:type="dxa"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421" w:type="dxa"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2"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3"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421" w:type="dxa"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3"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421" w:type="dxa"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4"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421" w:type="dxa"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3"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421" w:type="dxa"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3"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421" w:type="dxa"/>
            <w:gridSpan w:val="2"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421" w:type="dxa"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421" w:type="dxa"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421" w:type="dxa"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422" w:type="dxa"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</w:tr>
      <w:tr w:rsidR="00B87EA5">
        <w:trPr>
          <w:cantSplit/>
          <w:trHeight w:val="533"/>
          <w:jc w:val="center"/>
        </w:trPr>
        <w:tc>
          <w:tcPr>
            <w:tcW w:w="1861" w:type="dxa"/>
            <w:vMerge w:val="restart"/>
            <w:vAlign w:val="center"/>
          </w:tcPr>
          <w:p w:rsidR="00B87EA5" w:rsidRDefault="001B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1283" w:type="dxa"/>
            <w:gridSpan w:val="4"/>
            <w:vAlign w:val="center"/>
          </w:tcPr>
          <w:p w:rsidR="00B87EA5" w:rsidRDefault="001B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2410" w:type="dxa"/>
            <w:gridSpan w:val="12"/>
            <w:tcBorders>
              <w:right w:val="single" w:sz="4" w:space="0" w:color="auto"/>
            </w:tcBorders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EA5" w:rsidRDefault="001B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学历与学位</w:t>
            </w:r>
          </w:p>
        </w:tc>
        <w:tc>
          <w:tcPr>
            <w:tcW w:w="2466" w:type="dxa"/>
            <w:gridSpan w:val="8"/>
            <w:tcBorders>
              <w:left w:val="single" w:sz="4" w:space="0" w:color="auto"/>
            </w:tcBorders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</w:tr>
      <w:tr w:rsidR="00B87EA5">
        <w:trPr>
          <w:cantSplit/>
          <w:trHeight w:val="513"/>
          <w:jc w:val="center"/>
        </w:trPr>
        <w:tc>
          <w:tcPr>
            <w:tcW w:w="1861" w:type="dxa"/>
            <w:vMerge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B87EA5" w:rsidRDefault="001B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410" w:type="dxa"/>
            <w:gridSpan w:val="12"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7"/>
            <w:tcBorders>
              <w:right w:val="single" w:sz="4" w:space="0" w:color="auto"/>
            </w:tcBorders>
            <w:vAlign w:val="center"/>
          </w:tcPr>
          <w:p w:rsidR="00B87EA5" w:rsidRDefault="001B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466" w:type="dxa"/>
            <w:gridSpan w:val="8"/>
            <w:tcBorders>
              <w:left w:val="single" w:sz="4" w:space="0" w:color="auto"/>
            </w:tcBorders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</w:tr>
      <w:tr w:rsidR="00B87EA5">
        <w:trPr>
          <w:cantSplit/>
          <w:trHeight w:val="1219"/>
          <w:jc w:val="center"/>
        </w:trPr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B87EA5" w:rsidRDefault="001B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工作简历</w:t>
            </w:r>
          </w:p>
        </w:tc>
        <w:tc>
          <w:tcPr>
            <w:tcW w:w="7579" w:type="dxa"/>
            <w:gridSpan w:val="31"/>
            <w:tcBorders>
              <w:bottom w:val="single" w:sz="4" w:space="0" w:color="auto"/>
            </w:tcBorders>
            <w:vAlign w:val="center"/>
          </w:tcPr>
          <w:p w:rsidR="00B87EA5" w:rsidRDefault="00B87EA5">
            <w:pPr>
              <w:rPr>
                <w:b/>
              </w:rPr>
            </w:pPr>
          </w:p>
        </w:tc>
      </w:tr>
      <w:tr w:rsidR="00B87EA5">
        <w:trPr>
          <w:cantSplit/>
          <w:trHeight w:val="434"/>
          <w:jc w:val="center"/>
        </w:trPr>
        <w:tc>
          <w:tcPr>
            <w:tcW w:w="1861" w:type="dxa"/>
            <w:vMerge w:val="restart"/>
            <w:tcBorders>
              <w:top w:val="single" w:sz="4" w:space="0" w:color="auto"/>
            </w:tcBorders>
            <w:vAlign w:val="center"/>
          </w:tcPr>
          <w:p w:rsidR="00B87EA5" w:rsidRDefault="001B56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企业信息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A5" w:rsidRDefault="001B5688">
            <w:pPr>
              <w:rPr>
                <w:b/>
              </w:rPr>
            </w:pPr>
            <w:r>
              <w:rPr>
                <w:rFonts w:hint="eastAsia"/>
                <w:b/>
              </w:rPr>
              <w:t>公司性质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A5" w:rsidRDefault="00B87EA5">
            <w:pPr>
              <w:rPr>
                <w:b/>
              </w:rPr>
            </w:pP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A5" w:rsidRDefault="001B5688">
            <w:pPr>
              <w:rPr>
                <w:b/>
              </w:rPr>
            </w:pPr>
            <w:r>
              <w:rPr>
                <w:rFonts w:hint="eastAsia"/>
                <w:b/>
              </w:rPr>
              <w:t>是否上市公司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EA5" w:rsidRDefault="001B5688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□是　 □否</w:t>
            </w:r>
          </w:p>
        </w:tc>
      </w:tr>
      <w:tr w:rsidR="00B87EA5">
        <w:trPr>
          <w:cantSplit/>
          <w:trHeight w:val="420"/>
          <w:jc w:val="center"/>
        </w:trPr>
        <w:tc>
          <w:tcPr>
            <w:tcW w:w="1861" w:type="dxa"/>
            <w:vMerge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A5" w:rsidRDefault="001B5688">
            <w:pPr>
              <w:rPr>
                <w:b/>
              </w:rPr>
            </w:pPr>
            <w:r>
              <w:rPr>
                <w:rFonts w:hint="eastAsia"/>
                <w:b/>
              </w:rPr>
              <w:t>所属行业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A5" w:rsidRDefault="00B87EA5">
            <w:pPr>
              <w:rPr>
                <w:b/>
              </w:rPr>
            </w:pP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A5" w:rsidRDefault="001B5688">
            <w:pPr>
              <w:rPr>
                <w:b/>
              </w:rPr>
            </w:pPr>
            <w:r>
              <w:rPr>
                <w:rFonts w:hint="eastAsia"/>
                <w:b/>
              </w:rPr>
              <w:t>是否有上市规划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EA5" w:rsidRDefault="001B5688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□是　 □否</w:t>
            </w:r>
          </w:p>
        </w:tc>
      </w:tr>
      <w:tr w:rsidR="00B87EA5">
        <w:trPr>
          <w:cantSplit/>
          <w:trHeight w:val="405"/>
          <w:jc w:val="center"/>
        </w:trPr>
        <w:tc>
          <w:tcPr>
            <w:tcW w:w="1861" w:type="dxa"/>
            <w:vMerge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19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A5" w:rsidRDefault="001B5688">
            <w:pPr>
              <w:rPr>
                <w:b/>
              </w:rPr>
            </w:pPr>
            <w:r>
              <w:rPr>
                <w:rFonts w:hint="eastAsia"/>
                <w:b/>
              </w:rPr>
              <w:t>年营业额（万元）</w:t>
            </w:r>
          </w:p>
        </w:tc>
        <w:tc>
          <w:tcPr>
            <w:tcW w:w="1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A5" w:rsidRDefault="00B87EA5">
            <w:pPr>
              <w:rPr>
                <w:b/>
              </w:rPr>
            </w:pP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A5" w:rsidRDefault="001B5688">
            <w:pPr>
              <w:rPr>
                <w:b/>
              </w:rPr>
            </w:pPr>
            <w:r>
              <w:rPr>
                <w:rFonts w:hint="eastAsia"/>
                <w:b/>
              </w:rPr>
              <w:t>是否有投资计划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EA5" w:rsidRDefault="001B5688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□是　 □否</w:t>
            </w:r>
          </w:p>
        </w:tc>
      </w:tr>
      <w:tr w:rsidR="00B87EA5">
        <w:trPr>
          <w:cantSplit/>
          <w:trHeight w:val="410"/>
          <w:jc w:val="center"/>
        </w:trPr>
        <w:tc>
          <w:tcPr>
            <w:tcW w:w="1861" w:type="dxa"/>
            <w:vMerge/>
            <w:vAlign w:val="center"/>
          </w:tcPr>
          <w:p w:rsidR="00B87EA5" w:rsidRDefault="00B87EA5">
            <w:pPr>
              <w:jc w:val="center"/>
              <w:rPr>
                <w:b/>
              </w:rPr>
            </w:pPr>
          </w:p>
        </w:tc>
        <w:tc>
          <w:tcPr>
            <w:tcW w:w="192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7EA5" w:rsidRDefault="001B5688">
            <w:pPr>
              <w:rPr>
                <w:b/>
              </w:rPr>
            </w:pPr>
            <w:r>
              <w:rPr>
                <w:rFonts w:hint="eastAsia"/>
                <w:b/>
              </w:rPr>
              <w:t>企业规模（人）</w:t>
            </w:r>
          </w:p>
        </w:tc>
        <w:tc>
          <w:tcPr>
            <w:tcW w:w="16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EA5" w:rsidRDefault="00B87EA5">
            <w:pPr>
              <w:rPr>
                <w:b/>
              </w:rPr>
            </w:pP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EA5" w:rsidRDefault="001B5688">
            <w:pPr>
              <w:rPr>
                <w:b/>
              </w:rPr>
            </w:pPr>
            <w:r>
              <w:rPr>
                <w:rFonts w:hint="eastAsia"/>
                <w:b/>
              </w:rPr>
              <w:t>是否有融资计划</w:t>
            </w:r>
          </w:p>
        </w:tc>
        <w:tc>
          <w:tcPr>
            <w:tcW w:w="218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EA5" w:rsidRDefault="001B5688">
            <w:pPr>
              <w:rPr>
                <w:b/>
              </w:rPr>
            </w:pPr>
            <w:r>
              <w:rPr>
                <w:rFonts w:ascii="宋体" w:hAnsi="宋体" w:hint="eastAsia"/>
                <w:b/>
              </w:rPr>
              <w:t>□是　 □否</w:t>
            </w:r>
          </w:p>
        </w:tc>
      </w:tr>
      <w:tr w:rsidR="00B87EA5">
        <w:trPr>
          <w:cantSplit/>
          <w:trHeight w:val="459"/>
          <w:jc w:val="center"/>
        </w:trPr>
        <w:tc>
          <w:tcPr>
            <w:tcW w:w="18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7EA5" w:rsidRDefault="001B5688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是否预定房间</w:t>
            </w:r>
          </w:p>
        </w:tc>
        <w:tc>
          <w:tcPr>
            <w:tcW w:w="25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A5" w:rsidRDefault="001B5688">
            <w:pPr>
              <w:widowControl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□需要　 □不需要</w:t>
            </w:r>
          </w:p>
        </w:tc>
        <w:tc>
          <w:tcPr>
            <w:tcW w:w="197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A5" w:rsidRDefault="001B5688">
            <w:pPr>
              <w:widowControl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有关课程申请联系</w:t>
            </w:r>
          </w:p>
        </w:tc>
        <w:tc>
          <w:tcPr>
            <w:tcW w:w="3066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EA5" w:rsidRDefault="001B5688">
            <w:pPr>
              <w:widowControl/>
              <w:ind w:firstLineChars="49" w:firstLine="103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□我本人  □培训负责人</w:t>
            </w:r>
          </w:p>
        </w:tc>
      </w:tr>
      <w:tr w:rsidR="00B87EA5">
        <w:trPr>
          <w:cantSplit/>
          <w:trHeight w:val="459"/>
          <w:jc w:val="center"/>
        </w:trPr>
        <w:tc>
          <w:tcPr>
            <w:tcW w:w="18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7EA5" w:rsidRDefault="001B5688">
            <w:pPr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贵公司是否有</w:t>
            </w:r>
          </w:p>
          <w:p w:rsidR="00B87EA5" w:rsidRDefault="001B5688">
            <w:pPr>
              <w:ind w:firstLineChars="49" w:firstLine="103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培训负责人</w:t>
            </w:r>
          </w:p>
        </w:tc>
        <w:tc>
          <w:tcPr>
            <w:tcW w:w="7579" w:type="dxa"/>
            <w:gridSpan w:val="3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EA5" w:rsidRDefault="001B5688">
            <w:pPr>
              <w:widowControl/>
              <w:ind w:firstLineChars="98" w:firstLine="207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□否     □是（请注明）   姓名：          电话/手机：</w:t>
            </w:r>
          </w:p>
        </w:tc>
      </w:tr>
      <w:tr w:rsidR="00B87EA5">
        <w:trPr>
          <w:cantSplit/>
          <w:trHeight w:val="1357"/>
          <w:jc w:val="center"/>
        </w:trPr>
        <w:tc>
          <w:tcPr>
            <w:tcW w:w="9440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EA5" w:rsidRDefault="001B568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  <w:r>
              <w:rPr>
                <w:rFonts w:ascii="宋体" w:hAnsi="宋体" w:hint="eastAsia"/>
                <w:b/>
                <w:lang w:val="zh-CN"/>
              </w:rPr>
              <w:t>您的建议与要求：</w:t>
            </w:r>
          </w:p>
          <w:p w:rsidR="00B87EA5" w:rsidRDefault="00B87EA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lang w:val="zh-CN"/>
              </w:rPr>
            </w:pPr>
          </w:p>
          <w:p w:rsidR="00B87EA5" w:rsidRDefault="001B5688">
            <w:pPr>
              <w:autoSpaceDE w:val="0"/>
              <w:autoSpaceDN w:val="0"/>
              <w:adjustRightInd w:val="0"/>
              <w:rPr>
                <w:rFonts w:ascii="宋体" w:hAnsi="宋体"/>
                <w:b/>
                <w:lang w:val="zh-CN"/>
              </w:rPr>
            </w:pPr>
            <w:r>
              <w:rPr>
                <w:rFonts w:hint="eastAsia"/>
                <w:b/>
              </w:rPr>
              <w:t xml:space="preserve">                                                         </w:t>
            </w:r>
            <w:r>
              <w:rPr>
                <w:rFonts w:hint="eastAsia"/>
                <w:b/>
              </w:rPr>
              <w:t>申请人：</w:t>
            </w:r>
            <w:r>
              <w:rPr>
                <w:rFonts w:hint="eastAsia"/>
                <w:b/>
              </w:rPr>
              <w:t xml:space="preserve"> </w:t>
            </w:r>
          </w:p>
          <w:p w:rsidR="00B87EA5" w:rsidRDefault="001B5688">
            <w:pPr>
              <w:adjustRightInd w:val="0"/>
              <w:snapToGrid w:val="0"/>
              <w:jc w:val="left"/>
              <w:rPr>
                <w:rFonts w:ascii="宋体" w:hAnsi="宋体"/>
                <w:b/>
                <w:lang w:val="zh-CN"/>
              </w:rPr>
            </w:pPr>
            <w:r>
              <w:rPr>
                <w:rFonts w:hint="eastAsia"/>
                <w:b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  <w:b/>
              </w:rPr>
              <w:t xml:space="preserve">     年    月    日</w:t>
            </w:r>
          </w:p>
        </w:tc>
      </w:tr>
      <w:tr w:rsidR="00B87EA5">
        <w:trPr>
          <w:cantSplit/>
          <w:trHeight w:val="2128"/>
          <w:jc w:val="center"/>
        </w:trPr>
        <w:tc>
          <w:tcPr>
            <w:tcW w:w="9440" w:type="dxa"/>
            <w:gridSpan w:val="32"/>
            <w:tcBorders>
              <w:top w:val="single" w:sz="4" w:space="0" w:color="auto"/>
            </w:tcBorders>
            <w:vAlign w:val="center"/>
          </w:tcPr>
          <w:p w:rsidR="00B87EA5" w:rsidRDefault="001B56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交费方式：请将学费通过银行汇入英杰商学院指定账户：</w:t>
            </w:r>
          </w:p>
          <w:p w:rsidR="00B87EA5" w:rsidRDefault="001B5688">
            <w:pPr>
              <w:tabs>
                <w:tab w:val="left" w:pos="420"/>
              </w:tabs>
              <w:autoSpaceDE w:val="0"/>
              <w:autoSpaceDN w:val="0"/>
              <w:adjustRightInd w:val="0"/>
              <w:ind w:firstLineChars="195" w:firstLine="4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户名：北京英杰智库教育科技发展有限公司</w:t>
            </w:r>
          </w:p>
          <w:p w:rsidR="00B87EA5" w:rsidRDefault="001B5688">
            <w:pPr>
              <w:tabs>
                <w:tab w:val="left" w:pos="420"/>
              </w:tabs>
              <w:autoSpaceDE w:val="0"/>
              <w:autoSpaceDN w:val="0"/>
              <w:adjustRightInd w:val="0"/>
              <w:ind w:firstLineChars="196" w:firstLine="413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账号：</w:t>
            </w:r>
            <w:r>
              <w:rPr>
                <w:rFonts w:hint="eastAsia"/>
                <w:b/>
              </w:rPr>
              <w:t>0200004509201036573</w:t>
            </w:r>
          </w:p>
          <w:p w:rsidR="00B87EA5" w:rsidRDefault="001B5688">
            <w:pPr>
              <w:tabs>
                <w:tab w:val="left" w:pos="420"/>
              </w:tabs>
              <w:autoSpaceDE w:val="0"/>
              <w:autoSpaceDN w:val="0"/>
              <w:adjustRightInd w:val="0"/>
              <w:ind w:firstLineChars="196" w:firstLine="413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开户行：工行北京海淀西区支行营业室</w:t>
            </w:r>
          </w:p>
          <w:p w:rsidR="00B87EA5" w:rsidRPr="00D2617B" w:rsidRDefault="001B5688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/>
                <w:b/>
              </w:rPr>
            </w:pPr>
            <w:r>
              <w:rPr>
                <w:b/>
              </w:rPr>
              <w:t>填好</w:t>
            </w:r>
            <w:r>
              <w:rPr>
                <w:rFonts w:hint="eastAsia"/>
                <w:b/>
              </w:rPr>
              <w:t>此表</w:t>
            </w:r>
            <w:r>
              <w:rPr>
                <w:b/>
              </w:rPr>
              <w:t>后请附上身份证</w:t>
            </w:r>
            <w:r>
              <w:rPr>
                <w:rFonts w:hint="eastAsia"/>
                <w:b/>
              </w:rPr>
              <w:t>复印件一起传真或发电子邮件</w:t>
            </w:r>
            <w:r w:rsidR="00D2617B">
              <w:rPr>
                <w:rFonts w:hint="eastAsia"/>
                <w:b/>
              </w:rPr>
              <w:t>1</w:t>
            </w:r>
            <w:r w:rsidR="00D2617B">
              <w:rPr>
                <w:b/>
              </w:rPr>
              <w:t>341389278@qq.com</w:t>
            </w:r>
            <w:bookmarkStart w:id="0" w:name="_GoBack"/>
            <w:bookmarkEnd w:id="0"/>
            <w:r>
              <w:rPr>
                <w:rFonts w:hint="eastAsia"/>
                <w:b/>
              </w:rPr>
              <w:t>到教务处。</w:t>
            </w:r>
          </w:p>
          <w:p w:rsidR="00B87EA5" w:rsidRDefault="001B5688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/>
                <w:b/>
                <w:lang w:val="zh-CN"/>
              </w:rPr>
            </w:pPr>
            <w:r>
              <w:rPr>
                <w:rFonts w:hint="eastAsia"/>
                <w:b/>
              </w:rPr>
              <w:t>此表复印或传真均有效，请务必详细真实填写上述信息。</w:t>
            </w:r>
          </w:p>
        </w:tc>
      </w:tr>
    </w:tbl>
    <w:p w:rsidR="00B87EA5" w:rsidRDefault="00B87EA5">
      <w:pPr>
        <w:spacing w:line="276" w:lineRule="auto"/>
        <w:rPr>
          <w:szCs w:val="21"/>
        </w:rPr>
      </w:pPr>
    </w:p>
    <w:sectPr w:rsidR="00B87EA5" w:rsidSect="00B87EA5">
      <w:headerReference w:type="even" r:id="rId13"/>
      <w:headerReference w:type="default" r:id="rId14"/>
      <w:pgSz w:w="11906" w:h="16838"/>
      <w:pgMar w:top="1985" w:right="1106" w:bottom="1440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E07" w:rsidRDefault="00B96E07" w:rsidP="00B87EA5">
      <w:r>
        <w:separator/>
      </w:r>
    </w:p>
  </w:endnote>
  <w:endnote w:type="continuationSeparator" w:id="0">
    <w:p w:rsidR="00B96E07" w:rsidRDefault="00B96E07" w:rsidP="00B8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E07" w:rsidRDefault="00B96E07" w:rsidP="00B87EA5">
      <w:r>
        <w:separator/>
      </w:r>
    </w:p>
  </w:footnote>
  <w:footnote w:type="continuationSeparator" w:id="0">
    <w:p w:rsidR="00B96E07" w:rsidRDefault="00B96E07" w:rsidP="00B8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EA5" w:rsidRDefault="001B5688">
    <w:pPr>
      <w:pStyle w:val="a9"/>
    </w:pPr>
    <w:r>
      <w:rPr>
        <w:noProof/>
      </w:rPr>
      <w:drawing>
        <wp:inline distT="0" distB="0" distL="0" distR="0">
          <wp:extent cx="5267325" cy="1685925"/>
          <wp:effectExtent l="19050" t="0" r="952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32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EA5" w:rsidRDefault="001B5688">
    <w:pPr>
      <w:widowControl/>
      <w:pBdr>
        <w:bottom w:val="none" w:sz="0" w:space="1" w:color="auto"/>
      </w:pBdr>
      <w:autoSpaceDN w:val="0"/>
      <w:rPr>
        <w:rFonts w:ascii="Times New Roman" w:hAnsi="宋体"/>
      </w:rPr>
    </w:pPr>
    <w:r>
      <w:rPr>
        <w:rFonts w:ascii="Times New Roman" w:hAnsi="宋体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-519430</wp:posOffset>
          </wp:positionH>
          <wp:positionV relativeFrom="paragraph">
            <wp:posOffset>-168910</wp:posOffset>
          </wp:positionV>
          <wp:extent cx="1723390" cy="491490"/>
          <wp:effectExtent l="19050" t="0" r="0" b="0"/>
          <wp:wrapSquare wrapText="bothSides"/>
          <wp:docPr id="3" name="图片 3" descr="D:\桌面\0.png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D:\桌面\0.png0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3390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 </w:t>
    </w:r>
    <w:r>
      <w:rPr>
        <w:rFonts w:ascii="Times New Roman" w:hAnsi="宋体"/>
      </w:rPr>
      <w:t xml:space="preserve">                       </w:t>
    </w:r>
  </w:p>
  <w:p w:rsidR="00B87EA5" w:rsidRDefault="00B87EA5" w:rsidP="006710CF">
    <w:pPr>
      <w:pStyle w:val="a9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6A1"/>
    <w:rsid w:val="00066EF8"/>
    <w:rsid w:val="000A027E"/>
    <w:rsid w:val="000A5DB5"/>
    <w:rsid w:val="000C3994"/>
    <w:rsid w:val="000F667C"/>
    <w:rsid w:val="001A0C89"/>
    <w:rsid w:val="001B34E0"/>
    <w:rsid w:val="001B5688"/>
    <w:rsid w:val="00223710"/>
    <w:rsid w:val="002C0C4C"/>
    <w:rsid w:val="002C46AE"/>
    <w:rsid w:val="002D7E15"/>
    <w:rsid w:val="003267AF"/>
    <w:rsid w:val="00340D62"/>
    <w:rsid w:val="003467E7"/>
    <w:rsid w:val="00363676"/>
    <w:rsid w:val="003759FC"/>
    <w:rsid w:val="00380423"/>
    <w:rsid w:val="00391044"/>
    <w:rsid w:val="003A5C0C"/>
    <w:rsid w:val="003E6B1C"/>
    <w:rsid w:val="00460A08"/>
    <w:rsid w:val="00494F1B"/>
    <w:rsid w:val="004B7BD4"/>
    <w:rsid w:val="004D02D8"/>
    <w:rsid w:val="00597F45"/>
    <w:rsid w:val="00630B6A"/>
    <w:rsid w:val="00637526"/>
    <w:rsid w:val="006710CF"/>
    <w:rsid w:val="006B47B7"/>
    <w:rsid w:val="006C1C6E"/>
    <w:rsid w:val="006E5B3D"/>
    <w:rsid w:val="0070626F"/>
    <w:rsid w:val="00751184"/>
    <w:rsid w:val="00770309"/>
    <w:rsid w:val="007A5546"/>
    <w:rsid w:val="00825F49"/>
    <w:rsid w:val="00861E41"/>
    <w:rsid w:val="00886C43"/>
    <w:rsid w:val="008F5D94"/>
    <w:rsid w:val="009662D5"/>
    <w:rsid w:val="00985680"/>
    <w:rsid w:val="00994CF5"/>
    <w:rsid w:val="00A045B5"/>
    <w:rsid w:val="00A41547"/>
    <w:rsid w:val="00A76F24"/>
    <w:rsid w:val="00AA56A1"/>
    <w:rsid w:val="00AE2222"/>
    <w:rsid w:val="00B42A39"/>
    <w:rsid w:val="00B6713A"/>
    <w:rsid w:val="00B7280C"/>
    <w:rsid w:val="00B76792"/>
    <w:rsid w:val="00B87EA5"/>
    <w:rsid w:val="00B910D8"/>
    <w:rsid w:val="00B96E07"/>
    <w:rsid w:val="00BC7AEF"/>
    <w:rsid w:val="00BF1245"/>
    <w:rsid w:val="00C049F2"/>
    <w:rsid w:val="00C81EA7"/>
    <w:rsid w:val="00CC5FEE"/>
    <w:rsid w:val="00D14EFB"/>
    <w:rsid w:val="00D20278"/>
    <w:rsid w:val="00D2617B"/>
    <w:rsid w:val="00D5770C"/>
    <w:rsid w:val="00DC2F12"/>
    <w:rsid w:val="00DE2BE3"/>
    <w:rsid w:val="00E0301C"/>
    <w:rsid w:val="00E367D5"/>
    <w:rsid w:val="00EB5707"/>
    <w:rsid w:val="00ED209C"/>
    <w:rsid w:val="00F17E3A"/>
    <w:rsid w:val="00F403F6"/>
    <w:rsid w:val="00F9186C"/>
    <w:rsid w:val="00FB0FD7"/>
    <w:rsid w:val="00FB494B"/>
    <w:rsid w:val="00FD5296"/>
    <w:rsid w:val="04355FCB"/>
    <w:rsid w:val="04430998"/>
    <w:rsid w:val="055511AC"/>
    <w:rsid w:val="066D7F62"/>
    <w:rsid w:val="06D0435E"/>
    <w:rsid w:val="08413E1A"/>
    <w:rsid w:val="086965E0"/>
    <w:rsid w:val="0ABC153D"/>
    <w:rsid w:val="0B8D4248"/>
    <w:rsid w:val="0FD00F13"/>
    <w:rsid w:val="127B37B2"/>
    <w:rsid w:val="134F43F4"/>
    <w:rsid w:val="14E270C9"/>
    <w:rsid w:val="19612025"/>
    <w:rsid w:val="1F950CE2"/>
    <w:rsid w:val="23443CE8"/>
    <w:rsid w:val="248E28E9"/>
    <w:rsid w:val="25F234CE"/>
    <w:rsid w:val="266D33F9"/>
    <w:rsid w:val="2A680236"/>
    <w:rsid w:val="2AA27528"/>
    <w:rsid w:val="327D760F"/>
    <w:rsid w:val="33F9039A"/>
    <w:rsid w:val="35312C4A"/>
    <w:rsid w:val="379B6047"/>
    <w:rsid w:val="3A4A2632"/>
    <w:rsid w:val="3A615A82"/>
    <w:rsid w:val="3CD61362"/>
    <w:rsid w:val="3D8B7C26"/>
    <w:rsid w:val="405F7AAA"/>
    <w:rsid w:val="41524582"/>
    <w:rsid w:val="41BA193A"/>
    <w:rsid w:val="43CD0A4B"/>
    <w:rsid w:val="45086885"/>
    <w:rsid w:val="46DD1652"/>
    <w:rsid w:val="4BB351BD"/>
    <w:rsid w:val="4EBF6866"/>
    <w:rsid w:val="52793A1A"/>
    <w:rsid w:val="554B6A47"/>
    <w:rsid w:val="55FE309A"/>
    <w:rsid w:val="580E6255"/>
    <w:rsid w:val="593624E8"/>
    <w:rsid w:val="59AE11FA"/>
    <w:rsid w:val="5B553EE5"/>
    <w:rsid w:val="5C942CD7"/>
    <w:rsid w:val="5DAA09FF"/>
    <w:rsid w:val="5F2E6E11"/>
    <w:rsid w:val="60E9228D"/>
    <w:rsid w:val="655E7A26"/>
    <w:rsid w:val="69610878"/>
    <w:rsid w:val="69BD6AB5"/>
    <w:rsid w:val="6CD43982"/>
    <w:rsid w:val="6E2F7DAA"/>
    <w:rsid w:val="70612A91"/>
    <w:rsid w:val="72E5237D"/>
    <w:rsid w:val="72F94C05"/>
    <w:rsid w:val="73EB76E7"/>
    <w:rsid w:val="74D2337D"/>
    <w:rsid w:val="761E73A8"/>
    <w:rsid w:val="77D601D2"/>
    <w:rsid w:val="786C20F7"/>
    <w:rsid w:val="7993000B"/>
    <w:rsid w:val="7AB05FE0"/>
    <w:rsid w:val="7CCD4A2A"/>
    <w:rsid w:val="7F97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FA3126A"/>
  <w15:docId w15:val="{E34E02BD-0CDE-43C3-B8CA-675AE61D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7EA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B87EA5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locked/>
    <w:rsid w:val="00B87EA5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0"/>
    <w:qFormat/>
    <w:locked/>
    <w:rsid w:val="00B87EA5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nhideWhenUsed/>
    <w:qFormat/>
    <w:rsid w:val="00B87EA5"/>
    <w:rPr>
      <w:rFonts w:ascii="宋体"/>
      <w:sz w:val="18"/>
      <w:szCs w:val="18"/>
    </w:rPr>
  </w:style>
  <w:style w:type="paragraph" w:styleId="a5">
    <w:name w:val="Balloon Text"/>
    <w:basedOn w:val="a"/>
    <w:link w:val="a6"/>
    <w:qFormat/>
    <w:rsid w:val="00B87EA5"/>
    <w:rPr>
      <w:sz w:val="18"/>
      <w:szCs w:val="18"/>
    </w:rPr>
  </w:style>
  <w:style w:type="paragraph" w:styleId="a7">
    <w:name w:val="footer"/>
    <w:basedOn w:val="a"/>
    <w:link w:val="a8"/>
    <w:qFormat/>
    <w:rsid w:val="00B87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B87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B87EA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ac">
    <w:name w:val="Strong"/>
    <w:basedOn w:val="a0"/>
    <w:qFormat/>
    <w:locked/>
    <w:rsid w:val="00B87EA5"/>
    <w:rPr>
      <w:b/>
      <w:bCs/>
    </w:rPr>
  </w:style>
  <w:style w:type="paragraph" w:customStyle="1" w:styleId="11">
    <w:name w:val="列出段落1"/>
    <w:basedOn w:val="a"/>
    <w:uiPriority w:val="34"/>
    <w:qFormat/>
    <w:rsid w:val="00B87EA5"/>
    <w:pPr>
      <w:ind w:firstLineChars="200" w:firstLine="420"/>
    </w:pPr>
  </w:style>
  <w:style w:type="paragraph" w:customStyle="1" w:styleId="12">
    <w:name w:val="日期1"/>
    <w:basedOn w:val="a"/>
    <w:next w:val="a"/>
    <w:link w:val="Char"/>
    <w:qFormat/>
    <w:rsid w:val="00B87EA5"/>
    <w:pPr>
      <w:ind w:leftChars="2500" w:left="100"/>
    </w:pPr>
  </w:style>
  <w:style w:type="paragraph" w:customStyle="1" w:styleId="p0">
    <w:name w:val="p0"/>
    <w:basedOn w:val="a"/>
    <w:qFormat/>
    <w:rsid w:val="00B87EA5"/>
    <w:pPr>
      <w:widowControl/>
    </w:pPr>
    <w:rPr>
      <w:rFonts w:ascii="Times New Roman" w:hAnsi="Times New Roman"/>
      <w:kern w:val="0"/>
      <w:szCs w:val="21"/>
    </w:rPr>
  </w:style>
  <w:style w:type="character" w:customStyle="1" w:styleId="aa">
    <w:name w:val="页眉 字符"/>
    <w:basedOn w:val="a0"/>
    <w:link w:val="a9"/>
    <w:semiHidden/>
    <w:qFormat/>
    <w:locked/>
    <w:rsid w:val="00B87EA5"/>
    <w:rPr>
      <w:rFonts w:cs="Times New Roman"/>
      <w:sz w:val="18"/>
      <w:szCs w:val="18"/>
    </w:rPr>
  </w:style>
  <w:style w:type="character" w:customStyle="1" w:styleId="20">
    <w:name w:val="标题 2 字符"/>
    <w:link w:val="2"/>
    <w:qFormat/>
    <w:rsid w:val="00B87EA5"/>
    <w:rPr>
      <w:rFonts w:ascii="Arial" w:eastAsia="黑体" w:hAnsi="Arial"/>
      <w:b/>
      <w:sz w:val="32"/>
    </w:rPr>
  </w:style>
  <w:style w:type="character" w:customStyle="1" w:styleId="Char">
    <w:name w:val="日期 Char"/>
    <w:basedOn w:val="a0"/>
    <w:link w:val="12"/>
    <w:semiHidden/>
    <w:qFormat/>
    <w:locked/>
    <w:rsid w:val="00B87EA5"/>
    <w:rPr>
      <w:rFonts w:cs="Times New Roman"/>
    </w:rPr>
  </w:style>
  <w:style w:type="character" w:customStyle="1" w:styleId="15">
    <w:name w:val="15"/>
    <w:basedOn w:val="a0"/>
    <w:qFormat/>
    <w:rsid w:val="00B87EA5"/>
    <w:rPr>
      <w:rFonts w:ascii="Times New Roman" w:hAnsi="Times New Roman" w:cs="Times New Roman" w:hint="default"/>
      <w:b/>
      <w:bCs/>
    </w:rPr>
  </w:style>
  <w:style w:type="character" w:customStyle="1" w:styleId="a8">
    <w:name w:val="页脚 字符"/>
    <w:basedOn w:val="a0"/>
    <w:link w:val="a7"/>
    <w:semiHidden/>
    <w:qFormat/>
    <w:locked/>
    <w:rsid w:val="00B87EA5"/>
    <w:rPr>
      <w:rFonts w:cs="Times New Roman"/>
      <w:sz w:val="18"/>
      <w:szCs w:val="18"/>
    </w:rPr>
  </w:style>
  <w:style w:type="character" w:customStyle="1" w:styleId="30">
    <w:name w:val="标题 3 字符"/>
    <w:link w:val="3"/>
    <w:qFormat/>
    <w:rsid w:val="00B87EA5"/>
    <w:rPr>
      <w:b/>
      <w:sz w:val="32"/>
    </w:rPr>
  </w:style>
  <w:style w:type="character" w:customStyle="1" w:styleId="10">
    <w:name w:val="标题 1 字符"/>
    <w:link w:val="1"/>
    <w:qFormat/>
    <w:rsid w:val="00B87EA5"/>
    <w:rPr>
      <w:b/>
      <w:kern w:val="44"/>
      <w:sz w:val="44"/>
    </w:rPr>
  </w:style>
  <w:style w:type="character" w:customStyle="1" w:styleId="a6">
    <w:name w:val="批注框文本 字符"/>
    <w:basedOn w:val="a0"/>
    <w:link w:val="a5"/>
    <w:qFormat/>
    <w:rsid w:val="00B87EA5"/>
    <w:rPr>
      <w:rFonts w:ascii="Calibri" w:hAnsi="Calibri"/>
      <w:kern w:val="2"/>
      <w:sz w:val="18"/>
      <w:szCs w:val="18"/>
    </w:rPr>
  </w:style>
  <w:style w:type="character" w:customStyle="1" w:styleId="reply-summary-text">
    <w:name w:val="reply-summary-text"/>
    <w:qFormat/>
    <w:rsid w:val="00B87EA5"/>
  </w:style>
  <w:style w:type="character" w:customStyle="1" w:styleId="reply-left-text">
    <w:name w:val="reply-left-text"/>
    <w:qFormat/>
    <w:rsid w:val="00B87EA5"/>
  </w:style>
  <w:style w:type="character" w:customStyle="1" w:styleId="a4">
    <w:name w:val="文档结构图 字符"/>
    <w:basedOn w:val="a0"/>
    <w:link w:val="a3"/>
    <w:semiHidden/>
    <w:qFormat/>
    <w:rsid w:val="00B87EA5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32"/>
    <customShpInfo spid="_x0000_s1036"/>
    <customShpInfo spid="_x0000_s1040"/>
    <customShpInfo spid="_x0000_s1041"/>
    <customShpInfo spid="_x0000_s1046"/>
    <customShpInfo spid="_x0000_s1042"/>
    <customShpInfo spid="_x0000_s1043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04030E-0ACE-4F6F-A541-54C08722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684</Words>
  <Characters>3903</Characters>
  <Application>Microsoft Office Word</Application>
  <DocSecurity>0</DocSecurity>
  <Lines>32</Lines>
  <Paragraphs>9</Paragraphs>
  <ScaleCrop>false</ScaleCrop>
  <Company>微软中国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成就中国卓越董事长的黄埔一期热招中</dc:title>
  <dc:creator>微软中国</dc:creator>
  <cp:lastModifiedBy>张 兴广</cp:lastModifiedBy>
  <cp:revision>21</cp:revision>
  <cp:lastPrinted>2014-02-11T08:52:00Z</cp:lastPrinted>
  <dcterms:created xsi:type="dcterms:W3CDTF">2016-12-29T06:40:00Z</dcterms:created>
  <dcterms:modified xsi:type="dcterms:W3CDTF">2018-05-02T06:12:00Z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