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351" w:rsidRDefault="007B491F">
      <w:pPr>
        <w:jc w:val="center"/>
        <w:rPr>
          <w:rFonts w:asciiTheme="majorEastAsia" w:eastAsiaTheme="majorEastAsia" w:hAnsiTheme="majorEastAsia" w:cstheme="majorEastAsia"/>
          <w:b/>
          <w:bCs/>
          <w:color w:val="0000FF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FF"/>
          <w:sz w:val="44"/>
          <w:szCs w:val="44"/>
        </w:rPr>
        <w:t>工商管理创新（</w:t>
      </w:r>
      <w:r>
        <w:rPr>
          <w:rFonts w:asciiTheme="majorEastAsia" w:eastAsiaTheme="majorEastAsia" w:hAnsiTheme="majorEastAsia" w:cstheme="majorEastAsia" w:hint="eastAsia"/>
          <w:b/>
          <w:bCs/>
          <w:color w:val="0000FF"/>
          <w:sz w:val="44"/>
          <w:szCs w:val="44"/>
        </w:rPr>
        <w:t>EMBA</w:t>
      </w:r>
      <w:r>
        <w:rPr>
          <w:rFonts w:asciiTheme="majorEastAsia" w:eastAsiaTheme="majorEastAsia" w:hAnsiTheme="majorEastAsia" w:cstheme="majorEastAsia" w:hint="eastAsia"/>
          <w:b/>
          <w:bCs/>
          <w:color w:val="0000FF"/>
          <w:sz w:val="44"/>
          <w:szCs w:val="44"/>
        </w:rPr>
        <w:t>）总裁高级研修班</w:t>
      </w:r>
    </w:p>
    <w:p w:rsidR="00A61351" w:rsidRDefault="00A61351">
      <w:pPr>
        <w:spacing w:line="480" w:lineRule="auto"/>
        <w:ind w:firstLineChars="200" w:firstLine="562"/>
        <w:jc w:val="center"/>
        <w:rPr>
          <w:rFonts w:asciiTheme="majorEastAsia" w:eastAsiaTheme="majorEastAsia" w:hAnsiTheme="majorEastAsia" w:cstheme="majorEastAsia"/>
          <w:b/>
          <w:bCs/>
          <w:color w:val="0000FF"/>
          <w:sz w:val="28"/>
          <w:szCs w:val="28"/>
        </w:rPr>
      </w:pPr>
    </w:p>
    <w:p w:rsidR="00A61351" w:rsidRDefault="007B491F">
      <w:pPr>
        <w:wordWrap w:val="0"/>
        <w:spacing w:line="480" w:lineRule="auto"/>
        <w:ind w:firstLineChars="200" w:firstLine="562"/>
        <w:jc w:val="right"/>
        <w:rPr>
          <w:rFonts w:asciiTheme="majorEastAsia" w:eastAsiaTheme="majorEastAsia" w:hAnsiTheme="majorEastAsia" w:cstheme="majorEastAsia"/>
          <w:b/>
          <w:bCs/>
          <w:color w:val="FFFFFF" w:themeColor="background1"/>
          <w:sz w:val="28"/>
          <w:szCs w:val="28"/>
          <w:highlight w:val="blue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FFFFFF" w:themeColor="background1"/>
          <w:sz w:val="28"/>
          <w:szCs w:val="28"/>
          <w:highlight w:val="blue"/>
        </w:rPr>
        <w:t xml:space="preserve"> 2019</w:t>
      </w:r>
      <w:r>
        <w:rPr>
          <w:rFonts w:asciiTheme="majorEastAsia" w:eastAsiaTheme="majorEastAsia" w:hAnsiTheme="majorEastAsia" w:cstheme="majorEastAsia" w:hint="eastAsia"/>
          <w:b/>
          <w:bCs/>
          <w:color w:val="FFFFFF" w:themeColor="background1"/>
          <w:sz w:val="28"/>
          <w:szCs w:val="28"/>
          <w:highlight w:val="blue"/>
        </w:rPr>
        <w:t>升级版</w:t>
      </w:r>
      <w:r>
        <w:rPr>
          <w:rFonts w:asciiTheme="majorEastAsia" w:eastAsiaTheme="majorEastAsia" w:hAnsiTheme="majorEastAsia" w:cstheme="majorEastAsia" w:hint="eastAsia"/>
          <w:b/>
          <w:bCs/>
          <w:color w:val="FFFFFF" w:themeColor="background1"/>
          <w:sz w:val="28"/>
          <w:szCs w:val="28"/>
          <w:highlight w:val="blue"/>
        </w:rPr>
        <w:t xml:space="preserve"> </w:t>
      </w:r>
    </w:p>
    <w:p w:rsidR="00A61351" w:rsidRDefault="00A61351">
      <w:pPr>
        <w:wordWrap w:val="0"/>
        <w:spacing w:line="480" w:lineRule="auto"/>
        <w:ind w:firstLineChars="200" w:firstLine="562"/>
        <w:jc w:val="right"/>
        <w:rPr>
          <w:rFonts w:asciiTheme="majorEastAsia" w:eastAsiaTheme="majorEastAsia" w:hAnsiTheme="majorEastAsia" w:cstheme="majorEastAsia"/>
          <w:b/>
          <w:bCs/>
          <w:color w:val="FFFFFF" w:themeColor="background1"/>
          <w:sz w:val="28"/>
          <w:szCs w:val="28"/>
        </w:rPr>
      </w:pPr>
    </w:p>
    <w:p w:rsidR="00A61351" w:rsidRDefault="007B491F">
      <w:pPr>
        <w:spacing w:line="408" w:lineRule="auto"/>
        <w:ind w:firstLineChars="200" w:firstLine="482"/>
        <w:jc w:val="left"/>
        <w:rPr>
          <w:rFonts w:ascii="宋体" w:hAnsi="宋体" w:cs="宋体"/>
          <w:b/>
          <w:color w:val="443D83"/>
          <w:kern w:val="0"/>
          <w:sz w:val="24"/>
        </w:rPr>
      </w:pPr>
      <w:r>
        <w:rPr>
          <w:rFonts w:ascii="宋体" w:hAnsi="宋体" w:cs="宋体" w:hint="eastAsia"/>
          <w:b/>
          <w:color w:val="443D83"/>
          <w:kern w:val="0"/>
          <w:sz w:val="24"/>
        </w:rPr>
        <w:t>【</w:t>
      </w:r>
      <w:r>
        <w:rPr>
          <w:rFonts w:asciiTheme="majorEastAsia" w:eastAsiaTheme="majorEastAsia" w:hAnsiTheme="majorEastAsia" w:cstheme="majorEastAsia" w:hint="eastAsia"/>
          <w:b/>
          <w:bCs/>
          <w:color w:val="443D83"/>
          <w:sz w:val="24"/>
        </w:rPr>
        <w:t>项目背景</w:t>
      </w:r>
      <w:r>
        <w:rPr>
          <w:rFonts w:ascii="宋体" w:hAnsi="宋体" w:cs="宋体" w:hint="eastAsia"/>
          <w:b/>
          <w:color w:val="443D83"/>
          <w:kern w:val="0"/>
          <w:sz w:val="24"/>
        </w:rPr>
        <w:t>】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  <w:b/>
          <w:color w:val="443D83"/>
          <w:kern w:val="0"/>
          <w:sz w:val="24"/>
        </w:rPr>
      </w:pPr>
      <w:proofErr w:type="gramStart"/>
      <w:r>
        <w:rPr>
          <w:rFonts w:ascii="宋体" w:eastAsia="宋体" w:hAnsi="宋体" w:cs="宋体" w:hint="eastAsia"/>
        </w:rPr>
        <w:t>值习主席</w:t>
      </w:r>
      <w:proofErr w:type="gramEnd"/>
      <w:r>
        <w:rPr>
          <w:rFonts w:ascii="宋体" w:eastAsia="宋体" w:hAnsi="宋体" w:cs="宋体" w:hint="eastAsia"/>
        </w:rPr>
        <w:t>率领中国崛起，中西国家强弱交替的历史时刻；中国企业迎来梦寐以求的发展机遇，商界精英应运而生。商界竞争已成为强国蓄势的一场暗战！</w:t>
      </w:r>
      <w:proofErr w:type="gramStart"/>
      <w:r>
        <w:rPr>
          <w:rFonts w:ascii="宋体" w:eastAsia="宋体" w:hAnsi="宋体" w:cs="宋体" w:hint="eastAsia"/>
        </w:rPr>
        <w:t>商强则</w:t>
      </w:r>
      <w:proofErr w:type="gramEnd"/>
      <w:r>
        <w:rPr>
          <w:rFonts w:ascii="宋体" w:eastAsia="宋体" w:hAnsi="宋体" w:cs="宋体" w:hint="eastAsia"/>
        </w:rPr>
        <w:t>国强，企业盛则国昌。培育工商精英，就是保障国家未来。时势造就英雄，胸怀商业理想的管理者，若能洞悉趋势把握时机，勇于构建前瞻思想，整合资源促管理变革，择日终成管理精英，民族财富之脊梁。结合当前宏观现状，衍生本课程系，为企业转型升级插上腾飞的翅膀！</w:t>
      </w:r>
    </w:p>
    <w:p w:rsidR="00A61351" w:rsidRDefault="007B491F">
      <w:pPr>
        <w:spacing w:line="408" w:lineRule="auto"/>
        <w:ind w:firstLineChars="200" w:firstLine="482"/>
        <w:jc w:val="left"/>
        <w:rPr>
          <w:rFonts w:ascii="宋体" w:eastAsia="宋体" w:hAnsi="宋体" w:cs="宋体"/>
          <w:b/>
          <w:color w:val="443D83"/>
          <w:kern w:val="0"/>
          <w:sz w:val="24"/>
        </w:rPr>
      </w:pPr>
      <w:r>
        <w:rPr>
          <w:rFonts w:ascii="宋体" w:eastAsia="宋体" w:hAnsi="宋体" w:cs="宋体" w:hint="eastAsia"/>
          <w:b/>
          <w:color w:val="443D83"/>
          <w:kern w:val="0"/>
          <w:sz w:val="24"/>
        </w:rPr>
        <w:t>【</w:t>
      </w:r>
      <w:r>
        <w:rPr>
          <w:rFonts w:ascii="宋体" w:eastAsia="宋体" w:hAnsi="宋体" w:cs="宋体" w:hint="eastAsia"/>
          <w:b/>
          <w:bCs/>
          <w:color w:val="443D83"/>
          <w:sz w:val="24"/>
        </w:rPr>
        <w:t>前瞻创新课程体系</w:t>
      </w:r>
      <w:r>
        <w:rPr>
          <w:rFonts w:ascii="宋体" w:eastAsia="宋体" w:hAnsi="宋体" w:cs="宋体" w:hint="eastAsia"/>
          <w:b/>
          <w:color w:val="443D83"/>
          <w:kern w:val="0"/>
          <w:sz w:val="24"/>
        </w:rPr>
        <w:t>】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全球大变革，中国新时代，如何洞察未来商业发展之势？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成为引领时代的企业家，需要具备哪些全新的认知与素质？</w:t>
      </w:r>
    </w:p>
    <w:p w:rsidR="00A61351" w:rsidRDefault="007B491F">
      <w:pPr>
        <w:spacing w:line="408" w:lineRule="auto"/>
        <w:ind w:firstLineChars="200" w:firstLine="60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color w:val="C00000"/>
          <w:sz w:val="30"/>
          <w:szCs w:val="30"/>
        </w:rPr>
        <w:t>①</w:t>
      </w:r>
      <w:r>
        <w:rPr>
          <w:rFonts w:ascii="宋体" w:eastAsia="宋体" w:hAnsi="宋体" w:cs="宋体" w:hint="eastAsia"/>
          <w:b/>
          <w:bCs/>
          <w:szCs w:val="21"/>
        </w:rPr>
        <w:t>取</w:t>
      </w:r>
      <w:r>
        <w:rPr>
          <w:rFonts w:ascii="宋体" w:eastAsia="宋体" w:hAnsi="宋体" w:cs="宋体" w:hint="eastAsia"/>
          <w:b/>
          <w:bCs/>
          <w:color w:val="C00000"/>
          <w:sz w:val="30"/>
          <w:szCs w:val="30"/>
        </w:rPr>
        <w:t>势</w:t>
      </w:r>
      <w:r>
        <w:rPr>
          <w:rFonts w:ascii="宋体" w:eastAsia="宋体" w:hAnsi="宋体" w:cs="宋体" w:hint="eastAsia"/>
          <w:szCs w:val="21"/>
        </w:rPr>
        <w:t>中国新时代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通过著名实战派专、家、教授前瞻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性商业研究，在这个全球大变革</w:t>
      </w:r>
      <w:r>
        <w:rPr>
          <w:rFonts w:ascii="宋体" w:eastAsia="宋体" w:hAnsi="宋体" w:cs="宋体" w:hint="eastAsia"/>
        </w:rPr>
        <w:t xml:space="preserve"> </w:t>
      </w:r>
      <w:r>
        <w:rPr>
          <w:rFonts w:ascii="宋体" w:eastAsia="宋体" w:hAnsi="宋体" w:cs="宋体" w:hint="eastAsia"/>
        </w:rPr>
        <w:t>时代，洞察世界和中国商业的历史、现在与未来方向。</w:t>
      </w:r>
    </w:p>
    <w:p w:rsidR="00A61351" w:rsidRDefault="007B491F">
      <w:pPr>
        <w:spacing w:line="408" w:lineRule="auto"/>
        <w:ind w:firstLineChars="200" w:firstLine="602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color w:val="C00000"/>
          <w:sz w:val="30"/>
          <w:szCs w:val="30"/>
        </w:rPr>
        <w:t>②</w:t>
      </w:r>
      <w:r>
        <w:rPr>
          <w:rFonts w:ascii="宋体" w:eastAsia="宋体" w:hAnsi="宋体" w:cs="宋体" w:hint="eastAsia"/>
          <w:b/>
          <w:bCs/>
          <w:szCs w:val="21"/>
        </w:rPr>
        <w:t>明</w:t>
      </w:r>
      <w:r>
        <w:rPr>
          <w:rFonts w:ascii="宋体" w:eastAsia="宋体" w:hAnsi="宋体" w:cs="宋体" w:hint="eastAsia"/>
          <w:b/>
          <w:bCs/>
          <w:color w:val="C00000"/>
          <w:sz w:val="30"/>
          <w:szCs w:val="30"/>
        </w:rPr>
        <w:t>道</w:t>
      </w:r>
      <w:r>
        <w:rPr>
          <w:rFonts w:ascii="宋体" w:eastAsia="宋体" w:hAnsi="宋体" w:cs="宋体" w:hint="eastAsia"/>
          <w:szCs w:val="21"/>
        </w:rPr>
        <w:t>新格局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新思维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于“取势”下“明道”，为企业家打造系统的学习解决方案，帮助企业家打破思维定式，构建系统商业观。</w:t>
      </w:r>
    </w:p>
    <w:p w:rsidR="00A61351" w:rsidRDefault="007B491F">
      <w:pPr>
        <w:spacing w:line="408" w:lineRule="auto"/>
        <w:ind w:firstLineChars="200" w:firstLine="602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b/>
          <w:bCs/>
          <w:color w:val="C00000"/>
          <w:sz w:val="30"/>
          <w:szCs w:val="30"/>
        </w:rPr>
        <w:t>③</w:t>
      </w:r>
      <w:r>
        <w:rPr>
          <w:rFonts w:asciiTheme="minorEastAsia" w:hAnsiTheme="minorEastAsia" w:cstheme="minorEastAsia" w:hint="eastAsia"/>
          <w:b/>
          <w:bCs/>
          <w:color w:val="C00000"/>
          <w:sz w:val="30"/>
          <w:szCs w:val="30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优</w:t>
      </w:r>
      <w:r>
        <w:rPr>
          <w:rFonts w:asciiTheme="minorEastAsia" w:hAnsiTheme="minorEastAsia" w:cstheme="minorEastAsia" w:hint="eastAsia"/>
          <w:b/>
          <w:bCs/>
          <w:color w:val="C00000"/>
          <w:sz w:val="30"/>
          <w:szCs w:val="30"/>
        </w:rPr>
        <w:t>術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实践创新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创建变革</w:t>
      </w:r>
    </w:p>
    <w:p w:rsidR="00A61351" w:rsidRDefault="007B491F">
      <w:pPr>
        <w:spacing w:line="408" w:lineRule="auto"/>
        <w:ind w:firstLineChars="200"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由“道”及“术”，通过前瞻创新的课程体系打造中国商业学习生态，凝聚领袖级企业家群体，引领变革与创新，共同创见未来。</w:t>
      </w:r>
    </w:p>
    <w:p w:rsidR="00A61351" w:rsidRDefault="00A61351">
      <w:pPr>
        <w:spacing w:line="408" w:lineRule="auto"/>
        <w:ind w:firstLineChars="200" w:firstLine="420"/>
        <w:rPr>
          <w:rFonts w:asciiTheme="minorEastAsia" w:hAnsiTheme="minorEastAsia" w:cstheme="minorEastAsia"/>
        </w:rPr>
      </w:pP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  <w:b/>
          <w:color w:val="443D83"/>
          <w:kern w:val="0"/>
          <w:sz w:val="24"/>
        </w:rPr>
      </w:pPr>
      <w:r>
        <w:br w:type="page"/>
      </w:r>
    </w:p>
    <w:p w:rsidR="00A61351" w:rsidRDefault="007B491F">
      <w:pPr>
        <w:spacing w:line="408" w:lineRule="auto"/>
        <w:ind w:firstLineChars="200" w:firstLine="482"/>
        <w:jc w:val="left"/>
        <w:rPr>
          <w:rFonts w:ascii="宋体" w:eastAsia="宋体" w:hAnsi="宋体" w:cs="宋体"/>
          <w:b/>
          <w:color w:val="443D83"/>
          <w:kern w:val="0"/>
          <w:sz w:val="24"/>
        </w:rPr>
      </w:pPr>
      <w:r>
        <w:rPr>
          <w:rFonts w:ascii="宋体" w:eastAsia="宋体" w:hAnsi="宋体" w:cs="宋体" w:hint="eastAsia"/>
          <w:b/>
          <w:color w:val="443D83"/>
          <w:kern w:val="0"/>
          <w:sz w:val="24"/>
        </w:rPr>
        <w:lastRenderedPageBreak/>
        <w:t>【</w:t>
      </w:r>
      <w:r>
        <w:rPr>
          <w:rFonts w:ascii="宋体" w:eastAsia="宋体" w:hAnsi="宋体" w:cs="宋体" w:hint="eastAsia"/>
          <w:b/>
          <w:bCs/>
          <w:color w:val="443D83"/>
          <w:sz w:val="24"/>
        </w:rPr>
        <w:t>四大优势</w:t>
      </w:r>
      <w:r>
        <w:rPr>
          <w:rFonts w:ascii="宋体" w:eastAsia="宋体" w:hAnsi="宋体" w:cs="宋体" w:hint="eastAsia"/>
          <w:b/>
          <w:color w:val="443D83"/>
          <w:kern w:val="0"/>
          <w:sz w:val="24"/>
        </w:rPr>
        <w:t>】</w:t>
      </w:r>
    </w:p>
    <w:p w:rsidR="00A61351" w:rsidRDefault="007B491F">
      <w:pPr>
        <w:spacing w:line="408" w:lineRule="auto"/>
        <w:ind w:firstLineChars="200" w:firstLine="420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1</w:t>
      </w:r>
      <w:r>
        <w:rPr>
          <w:rFonts w:ascii="宋体" w:eastAsia="宋体" w:hAnsi="宋体" w:cs="宋体" w:hint="eastAsia"/>
          <w:bCs/>
          <w:kern w:val="0"/>
          <w:szCs w:val="21"/>
        </w:rPr>
        <w:t>、突出重点，融合企业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课程模块围绕企业管理战略、国内外经济形势等设计，</w:t>
      </w:r>
      <w:r>
        <w:rPr>
          <w:rFonts w:ascii="宋体" w:eastAsia="宋体" w:hAnsi="宋体" w:cs="宋体" w:hint="eastAsia"/>
        </w:rPr>
        <w:t>专注培育工商精英，立足改革创新前沿，发挥学术资源优势，助民营企业卓著成长，成就商界精英理想。</w:t>
      </w:r>
    </w:p>
    <w:p w:rsidR="00A61351" w:rsidRDefault="007B491F">
      <w:pPr>
        <w:spacing w:line="408" w:lineRule="auto"/>
        <w:ind w:firstLineChars="200" w:firstLine="420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2</w:t>
      </w:r>
      <w:r>
        <w:rPr>
          <w:rFonts w:ascii="宋体" w:eastAsia="宋体" w:hAnsi="宋体" w:cs="宋体" w:hint="eastAsia"/>
          <w:bCs/>
          <w:kern w:val="0"/>
          <w:szCs w:val="21"/>
        </w:rPr>
        <w:t>、国际视野，本土实践</w:t>
      </w:r>
    </w:p>
    <w:p w:rsidR="00A61351" w:rsidRDefault="007B491F">
      <w:pPr>
        <w:spacing w:line="408" w:lineRule="auto"/>
        <w:ind w:firstLineChars="200" w:firstLine="420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课程融会中国五千年传统文化与智慧，把哲学思想、战略之道、谋略之术和用人之法与国际视野、理念相结合，</w:t>
      </w: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开阔管理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思路，激发灵感，解析经营之道，增强企业核心竞争力。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3</w:t>
      </w:r>
      <w:r>
        <w:rPr>
          <w:rFonts w:ascii="宋体" w:eastAsia="宋体" w:hAnsi="宋体" w:cs="宋体" w:hint="eastAsia"/>
          <w:bCs/>
          <w:kern w:val="0"/>
          <w:szCs w:val="21"/>
        </w:rPr>
        <w:t>、泰斗星布，名师云集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突破传统理念授课，师资汇集北大，业内顶尖专家，国家相关法律政策、经济研究人员等国内名校教授，国内外大型企业工作经历的高级管理人员。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4</w:t>
      </w:r>
      <w:r>
        <w:rPr>
          <w:rFonts w:ascii="宋体" w:eastAsia="宋体" w:hAnsi="宋体" w:cs="宋体" w:hint="eastAsia"/>
          <w:bCs/>
          <w:kern w:val="0"/>
          <w:szCs w:val="21"/>
        </w:rPr>
        <w:t>、人脉广阔，商业生态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发挥平台优势，整合优势资源，为学员建立广阔的交流平台，建立高端人脉网络，为学员之间的合作提供无限商机。</w:t>
      </w:r>
    </w:p>
    <w:p w:rsidR="00A61351" w:rsidRDefault="007B491F">
      <w:pPr>
        <w:spacing w:line="408" w:lineRule="auto"/>
        <w:ind w:firstLineChars="200" w:firstLine="482"/>
        <w:jc w:val="left"/>
        <w:rPr>
          <w:rFonts w:ascii="宋体" w:eastAsia="宋体" w:hAnsi="宋体" w:cs="宋体"/>
          <w:b/>
          <w:color w:val="443D83"/>
          <w:kern w:val="0"/>
          <w:sz w:val="24"/>
        </w:rPr>
      </w:pPr>
      <w:r>
        <w:rPr>
          <w:rFonts w:ascii="宋体" w:eastAsia="宋体" w:hAnsi="宋体" w:cs="宋体" w:hint="eastAsia"/>
          <w:b/>
          <w:color w:val="443D83"/>
          <w:kern w:val="0"/>
          <w:sz w:val="24"/>
        </w:rPr>
        <w:t>【</w:t>
      </w:r>
      <w:r>
        <w:rPr>
          <w:rFonts w:ascii="宋体" w:eastAsia="宋体" w:hAnsi="宋体" w:cs="宋体" w:hint="eastAsia"/>
          <w:b/>
          <w:bCs/>
          <w:color w:val="443D83"/>
          <w:sz w:val="24"/>
        </w:rPr>
        <w:t>四大收益</w:t>
      </w:r>
      <w:r>
        <w:rPr>
          <w:rFonts w:ascii="宋体" w:eastAsia="宋体" w:hAnsi="宋体" w:cs="宋体" w:hint="eastAsia"/>
          <w:b/>
          <w:color w:val="443D83"/>
          <w:kern w:val="0"/>
          <w:sz w:val="24"/>
        </w:rPr>
        <w:t>】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清势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 xml:space="preserve">                          </w:t>
      </w:r>
      <w:r>
        <w:rPr>
          <w:rFonts w:ascii="宋体" w:eastAsia="宋体" w:hAnsi="宋体" w:cs="宋体" w:hint="eastAsia"/>
          <w:bCs/>
          <w:kern w:val="0"/>
          <w:szCs w:val="21"/>
        </w:rPr>
        <w:t xml:space="preserve">       </w:t>
      </w:r>
      <w:r>
        <w:rPr>
          <w:rFonts w:ascii="宋体" w:eastAsia="宋体" w:hAnsi="宋体" w:cs="宋体" w:hint="eastAsia"/>
          <w:bCs/>
          <w:kern w:val="0"/>
          <w:szCs w:val="21"/>
        </w:rPr>
        <w:t>得法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清国际发展之势，</w:t>
      </w: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清国内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经济之势。</w:t>
      </w:r>
      <w:r>
        <w:rPr>
          <w:rFonts w:ascii="宋体" w:eastAsia="宋体" w:hAnsi="宋体" w:cs="宋体" w:hint="eastAsia"/>
          <w:bCs/>
          <w:kern w:val="0"/>
          <w:szCs w:val="21"/>
        </w:rPr>
        <w:t xml:space="preserve">     </w:t>
      </w: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得资源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整合之法，</w:t>
      </w: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得资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本运作之法。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清行业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升级之势，</w:t>
      </w: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清企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业成长之势。</w:t>
      </w:r>
      <w:r>
        <w:rPr>
          <w:rFonts w:ascii="宋体" w:eastAsia="宋体" w:hAnsi="宋体" w:cs="宋体" w:hint="eastAsia"/>
          <w:bCs/>
          <w:kern w:val="0"/>
          <w:szCs w:val="21"/>
        </w:rPr>
        <w:t xml:space="preserve">     </w:t>
      </w:r>
      <w:r>
        <w:rPr>
          <w:rFonts w:ascii="宋体" w:eastAsia="宋体" w:hAnsi="宋体" w:cs="宋体" w:hint="eastAsia"/>
          <w:bCs/>
          <w:kern w:val="0"/>
          <w:szCs w:val="21"/>
        </w:rPr>
        <w:t>得经营智慧之法，得领袖修炼之法。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汇聚</w:t>
      </w:r>
      <w:r>
        <w:rPr>
          <w:rFonts w:ascii="宋体" w:eastAsia="宋体" w:hAnsi="宋体" w:cs="宋体" w:hint="eastAsia"/>
          <w:bCs/>
          <w:kern w:val="0"/>
          <w:szCs w:val="21"/>
        </w:rPr>
        <w:t xml:space="preserve">                                </w:t>
      </w:r>
      <w:r>
        <w:rPr>
          <w:rFonts w:ascii="宋体" w:eastAsia="宋体" w:hAnsi="宋体" w:cs="宋体" w:hint="eastAsia"/>
          <w:bCs/>
          <w:kern w:val="0"/>
          <w:szCs w:val="21"/>
        </w:rPr>
        <w:t>获实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汇同窗友谊之聚，</w:t>
      </w: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汇资源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对接之聚</w:t>
      </w:r>
      <w:r>
        <w:rPr>
          <w:rFonts w:ascii="宋体" w:eastAsia="宋体" w:hAnsi="宋体" w:cs="宋体" w:hint="eastAsia"/>
          <w:bCs/>
          <w:kern w:val="0"/>
          <w:szCs w:val="21"/>
        </w:rPr>
        <w:t xml:space="preserve">      </w:t>
      </w:r>
      <w:r>
        <w:rPr>
          <w:rFonts w:ascii="宋体" w:eastAsia="宋体" w:hAnsi="宋体" w:cs="宋体" w:hint="eastAsia"/>
          <w:bCs/>
          <w:kern w:val="0"/>
          <w:szCs w:val="21"/>
        </w:rPr>
        <w:t>获企业成长之实，获人文精神之实。</w:t>
      </w:r>
    </w:p>
    <w:p w:rsidR="00A61351" w:rsidRDefault="007B491F">
      <w:pPr>
        <w:spacing w:line="408" w:lineRule="auto"/>
        <w:ind w:firstLineChars="200" w:firstLine="420"/>
        <w:rPr>
          <w:rFonts w:ascii="宋体" w:eastAsia="宋体" w:hAnsi="宋体" w:cs="宋体"/>
          <w:bCs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汇专家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辅导之聚，汇名流互动之聚。</w:t>
      </w:r>
      <w:r>
        <w:rPr>
          <w:rFonts w:ascii="宋体" w:eastAsia="宋体" w:hAnsi="宋体" w:cs="宋体" w:hint="eastAsia"/>
          <w:bCs/>
          <w:kern w:val="0"/>
          <w:szCs w:val="21"/>
        </w:rPr>
        <w:t xml:space="preserve">    </w:t>
      </w:r>
      <w:r>
        <w:rPr>
          <w:rFonts w:ascii="宋体" w:eastAsia="宋体" w:hAnsi="宋体" w:cs="宋体" w:hint="eastAsia"/>
          <w:bCs/>
          <w:kern w:val="0"/>
          <w:szCs w:val="21"/>
        </w:rPr>
        <w:t>获社会尊敬之实，获幸福人生之实。</w:t>
      </w:r>
    </w:p>
    <w:p w:rsidR="00A61351" w:rsidRDefault="00A61351">
      <w:pPr>
        <w:jc w:val="left"/>
        <w:rPr>
          <w:rFonts w:ascii="宋体" w:hAnsi="宋体" w:cs="宋体"/>
          <w:b/>
          <w:color w:val="443D83"/>
          <w:kern w:val="0"/>
          <w:sz w:val="24"/>
        </w:rPr>
      </w:pPr>
    </w:p>
    <w:p w:rsidR="00A61351" w:rsidRDefault="007B491F">
      <w:pPr>
        <w:ind w:firstLineChars="200" w:firstLine="482"/>
        <w:jc w:val="left"/>
        <w:rPr>
          <w:rFonts w:ascii="宋体" w:hAnsi="宋体" w:cs="宋体"/>
          <w:b/>
          <w:color w:val="443D83"/>
          <w:kern w:val="0"/>
          <w:sz w:val="24"/>
        </w:rPr>
      </w:pPr>
      <w:r>
        <w:rPr>
          <w:rFonts w:ascii="宋体" w:hAnsi="宋体" w:cs="宋体" w:hint="eastAsia"/>
          <w:b/>
          <w:color w:val="443D83"/>
          <w:kern w:val="0"/>
          <w:sz w:val="24"/>
        </w:rPr>
        <w:br w:type="page"/>
      </w:r>
    </w:p>
    <w:p w:rsidR="00A61351" w:rsidRDefault="007B491F">
      <w:pPr>
        <w:spacing w:line="360" w:lineRule="auto"/>
        <w:ind w:firstLineChars="200" w:firstLine="482"/>
        <w:jc w:val="left"/>
        <w:rPr>
          <w:rFonts w:ascii="宋体" w:eastAsia="宋体" w:hAnsi="宋体" w:cs="宋体"/>
          <w:b/>
          <w:color w:val="443D83"/>
          <w:kern w:val="0"/>
          <w:sz w:val="24"/>
        </w:rPr>
      </w:pPr>
      <w:r>
        <w:rPr>
          <w:rFonts w:ascii="宋体" w:eastAsia="宋体" w:hAnsi="宋体" w:cs="宋体" w:hint="eastAsia"/>
          <w:b/>
          <w:color w:val="443D83"/>
          <w:kern w:val="0"/>
          <w:sz w:val="24"/>
        </w:rPr>
        <w:lastRenderedPageBreak/>
        <w:t>【课程设置】</w:t>
      </w:r>
    </w:p>
    <w:p w:rsidR="00A61351" w:rsidRDefault="00A61351">
      <w:pPr>
        <w:widowControl/>
        <w:wordWrap w:val="0"/>
        <w:spacing w:line="285" w:lineRule="atLeast"/>
        <w:jc w:val="left"/>
        <w:rPr>
          <w:rFonts w:ascii="宋体" w:hAnsi="宋体" w:cs="宋体"/>
          <w:b/>
          <w:color w:val="443D83"/>
          <w:kern w:val="0"/>
          <w:sz w:val="24"/>
        </w:rPr>
      </w:pPr>
    </w:p>
    <w:tbl>
      <w:tblPr>
        <w:tblStyle w:val="a9"/>
        <w:tblW w:w="8506" w:type="dxa"/>
        <w:jc w:val="center"/>
        <w:shd w:val="clear" w:color="auto" w:fill="C4CAD0"/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A61351">
        <w:trPr>
          <w:trHeight w:val="610"/>
          <w:jc w:val="center"/>
        </w:trPr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12" w:space="0" w:color="FFFFFF"/>
              <w:right w:val="single" w:sz="8" w:space="0" w:color="8064A2"/>
            </w:tcBorders>
            <w:shd w:val="clear" w:color="auto" w:fill="8064A2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企业发展管理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12" w:space="0" w:color="FFFFFF"/>
              <w:right w:val="single" w:sz="8" w:space="0" w:color="8064A2"/>
            </w:tcBorders>
            <w:shd w:val="clear" w:color="auto" w:fill="8064A2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公司治理结构</w:t>
            </w:r>
          </w:p>
        </w:tc>
      </w:tr>
      <w:tr w:rsidR="00A61351">
        <w:trPr>
          <w:trHeight w:val="1025"/>
          <w:jc w:val="center"/>
        </w:trPr>
        <w:tc>
          <w:tcPr>
            <w:tcW w:w="4253" w:type="dxa"/>
            <w:tcBorders>
              <w:top w:val="single" w:sz="12" w:space="0" w:color="FFFFFF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宏观经济形势及政策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企业战略管理的整体架构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企业战略规划的制定、实施及评价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知识经济时代的信息化战略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企业发展战略模式的选择</w:t>
            </w:r>
          </w:p>
        </w:tc>
        <w:tc>
          <w:tcPr>
            <w:tcW w:w="4253" w:type="dxa"/>
            <w:tcBorders>
              <w:top w:val="single" w:sz="12" w:space="0" w:color="FFFFFF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公司产权结构分析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中小企业制度创新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组织变革与流程再造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权利制衡与科学决策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公司治理与董事会</w:t>
            </w:r>
          </w:p>
        </w:tc>
      </w:tr>
      <w:tr w:rsidR="00A61351">
        <w:trPr>
          <w:trHeight w:val="610"/>
          <w:jc w:val="center"/>
        </w:trPr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战略管理与品牌推广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品牌塑造与营销创新</w:t>
            </w:r>
          </w:p>
        </w:tc>
      </w:tr>
      <w:tr w:rsidR="00A61351">
        <w:trPr>
          <w:trHeight w:val="1223"/>
          <w:jc w:val="center"/>
        </w:trPr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战略管理与品牌决策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品牌价值管理设计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品牌系统管理的重要意义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品牌定位、延伸与升级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品牌分级管理的职能作用及具体内容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品牌文化战略策划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如何打造企业品牌和产品品牌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品牌价值评估与交易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上市品牌资产保值与提升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保险对品牌价值与评估的重要意义</w:t>
            </w:r>
          </w:p>
        </w:tc>
      </w:tr>
      <w:tr w:rsidR="00A61351">
        <w:trPr>
          <w:trHeight w:val="610"/>
          <w:jc w:val="center"/>
        </w:trPr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企业创新经营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企业文化</w:t>
            </w:r>
          </w:p>
        </w:tc>
      </w:tr>
      <w:tr w:rsidR="00A61351">
        <w:trPr>
          <w:trHeight w:val="610"/>
          <w:jc w:val="center"/>
        </w:trPr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经营战略在企业中的误区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经营与管理的区别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企业经营的观念创新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知识管理与知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本创新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 xml:space="preserve">         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信息化与电子商务创新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企业文化与形象塑造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学习型组织的建设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中西文化对比分析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团队建设与团队管理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总裁文化素养与公司文化</w:t>
            </w:r>
          </w:p>
        </w:tc>
      </w:tr>
      <w:tr w:rsidR="00A61351">
        <w:trPr>
          <w:trHeight w:val="610"/>
          <w:jc w:val="center"/>
        </w:trPr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企业员工的执行力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企业高层领导力</w:t>
            </w:r>
          </w:p>
        </w:tc>
      </w:tr>
      <w:tr w:rsidR="00A61351">
        <w:trPr>
          <w:trHeight w:val="610"/>
          <w:jc w:val="center"/>
        </w:trPr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员工持股与薪酬设计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员工的激励与绩效考核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如何选人、育人、用人、留人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岗位分析与组织设计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职业生涯规划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领导者的角色认知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领导者的领导艺术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领导者的情商与变革能力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团队管理与潜能开发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思维创新与领导力开发</w:t>
            </w:r>
          </w:p>
        </w:tc>
      </w:tr>
      <w:tr w:rsidR="00A61351">
        <w:trPr>
          <w:trHeight w:val="610"/>
          <w:jc w:val="center"/>
        </w:trPr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lastRenderedPageBreak/>
              <w:t>企业危机管理与有效谈判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商业模式与资本运营</w:t>
            </w:r>
          </w:p>
        </w:tc>
      </w:tr>
      <w:tr w:rsidR="00A61351">
        <w:trPr>
          <w:trHeight w:val="610"/>
          <w:jc w:val="center"/>
        </w:trPr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危机管理的四大效应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如何用非标准化的方法管理危机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如何利用危机化解危机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危机管理的策略与方法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如何用示弱方法组织有效谈判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怎样用示强方法进行有效谈判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什么是商业逻辑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资本运作与企业投融资基础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金融市场与金融创新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企业金融的风险控制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融资渠道比较分析及选择</w:t>
            </w:r>
          </w:p>
          <w:p w:rsidR="00A61351" w:rsidRDefault="00A61351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</w:p>
        </w:tc>
      </w:tr>
      <w:tr w:rsidR="00A61351">
        <w:trPr>
          <w:trHeight w:val="610"/>
          <w:jc w:val="center"/>
        </w:trPr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私</w:t>
            </w:r>
            <w:proofErr w:type="gramStart"/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募股权</w:t>
            </w:r>
            <w:proofErr w:type="gramEnd"/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与基金投资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企业家压力管理与心理健康</w:t>
            </w:r>
          </w:p>
        </w:tc>
      </w:tr>
      <w:tr w:rsidR="00A61351">
        <w:trPr>
          <w:trHeight w:val="610"/>
          <w:jc w:val="center"/>
        </w:trPr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基金产品的选择与投资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私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募股权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融资募集程序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私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募股权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融资操作实务与流程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基金与私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募股权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融资风险规避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中国家训与齐家之道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企业家的心理健康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人类学与未来发展趋势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企业危机管理与商务修炼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总裁的危机公关能力培养</w:t>
            </w:r>
          </w:p>
        </w:tc>
      </w:tr>
      <w:tr w:rsidR="00A61351">
        <w:trPr>
          <w:trHeight w:val="610"/>
          <w:jc w:val="center"/>
        </w:trPr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企业家人格魅力塑造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FFFFFF"/>
            <w:vAlign w:val="center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经营哲学</w:t>
            </w:r>
          </w:p>
        </w:tc>
      </w:tr>
      <w:tr w:rsidR="00A61351">
        <w:trPr>
          <w:trHeight w:val="610"/>
          <w:jc w:val="center"/>
        </w:trPr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领导者的气质、品位提升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商务谈判与商务礼仪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如何实现企业家的人生价值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从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禅文化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谈自我修养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以人为本的全面发展观</w:t>
            </w:r>
          </w:p>
        </w:tc>
        <w:tc>
          <w:tcPr>
            <w:tcW w:w="4253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CCC1D9"/>
          </w:tcPr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《道德经》与现代企业管理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孙子兵法与企业谋略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博弈论与企业决策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中国哲学与企业家思维创新</w:t>
            </w:r>
          </w:p>
          <w:p w:rsidR="00A61351" w:rsidRDefault="007B491F">
            <w:pPr>
              <w:widowControl/>
              <w:adjustRightInd w:val="0"/>
              <w:snapToGrid w:val="0"/>
              <w:spacing w:afterLines="50" w:after="156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儒墨道法与企业经营</w:t>
            </w:r>
          </w:p>
        </w:tc>
      </w:tr>
    </w:tbl>
    <w:p w:rsidR="00A61351" w:rsidRDefault="00A61351">
      <w:pPr>
        <w:spacing w:line="480" w:lineRule="auto"/>
        <w:ind w:firstLineChars="200" w:firstLine="482"/>
        <w:jc w:val="left"/>
        <w:rPr>
          <w:rFonts w:ascii="宋体" w:hAnsi="宋体" w:cs="宋体"/>
          <w:b/>
          <w:color w:val="443D83"/>
          <w:kern w:val="0"/>
          <w:sz w:val="24"/>
        </w:rPr>
      </w:pPr>
    </w:p>
    <w:p w:rsidR="00A61351" w:rsidRDefault="007B491F">
      <w:pPr>
        <w:spacing w:line="480" w:lineRule="auto"/>
        <w:ind w:firstLineChars="200" w:firstLine="482"/>
        <w:jc w:val="left"/>
        <w:rPr>
          <w:rFonts w:ascii="宋体" w:eastAsia="宋体" w:hAnsi="宋体" w:cs="宋体"/>
          <w:b/>
          <w:color w:val="443D83"/>
          <w:kern w:val="0"/>
          <w:sz w:val="24"/>
        </w:rPr>
      </w:pPr>
      <w:r>
        <w:rPr>
          <w:rFonts w:ascii="宋体" w:eastAsia="宋体" w:hAnsi="宋体" w:cs="宋体" w:hint="eastAsia"/>
          <w:b/>
          <w:color w:val="443D83"/>
          <w:kern w:val="0"/>
          <w:sz w:val="24"/>
        </w:rPr>
        <w:br w:type="page"/>
      </w:r>
    </w:p>
    <w:p w:rsidR="00A61351" w:rsidRDefault="007B491F">
      <w:pPr>
        <w:spacing w:line="480" w:lineRule="auto"/>
        <w:ind w:firstLineChars="200" w:firstLine="482"/>
        <w:jc w:val="left"/>
        <w:rPr>
          <w:rFonts w:ascii="宋体" w:eastAsia="宋体" w:hAnsi="宋体" w:cs="宋体"/>
          <w:b/>
          <w:color w:val="443D83"/>
          <w:kern w:val="0"/>
          <w:sz w:val="24"/>
        </w:rPr>
      </w:pPr>
      <w:r>
        <w:rPr>
          <w:rFonts w:ascii="宋体" w:eastAsia="宋体" w:hAnsi="宋体" w:cs="宋体" w:hint="eastAsia"/>
          <w:b/>
          <w:color w:val="443D83"/>
          <w:kern w:val="0"/>
          <w:sz w:val="24"/>
        </w:rPr>
        <w:lastRenderedPageBreak/>
        <w:t>【</w:t>
      </w:r>
      <w:r>
        <w:rPr>
          <w:rFonts w:ascii="宋体" w:eastAsia="宋体" w:hAnsi="宋体" w:cs="宋体" w:hint="eastAsia"/>
          <w:b/>
          <w:bCs/>
          <w:color w:val="443D83"/>
          <w:sz w:val="24"/>
        </w:rPr>
        <w:t>拟邀</w:t>
      </w:r>
      <w:r>
        <w:rPr>
          <w:rFonts w:ascii="宋体" w:eastAsia="宋体" w:hAnsi="宋体" w:cs="宋体" w:hint="eastAsia"/>
          <w:b/>
          <w:color w:val="443D83"/>
          <w:kern w:val="0"/>
          <w:sz w:val="24"/>
        </w:rPr>
        <w:t>部分</w:t>
      </w:r>
      <w:r>
        <w:rPr>
          <w:rFonts w:ascii="宋体" w:eastAsia="宋体" w:hAnsi="宋体" w:cs="宋体" w:hint="eastAsia"/>
          <w:b/>
          <w:bCs/>
          <w:color w:val="443D83"/>
          <w:sz w:val="24"/>
        </w:rPr>
        <w:t>师资</w:t>
      </w:r>
      <w:r>
        <w:rPr>
          <w:rFonts w:ascii="宋体" w:eastAsia="宋体" w:hAnsi="宋体" w:cs="宋体" w:hint="eastAsia"/>
          <w:b/>
          <w:color w:val="443D83"/>
          <w:kern w:val="0"/>
          <w:sz w:val="24"/>
        </w:rPr>
        <w:t>】</w:t>
      </w:r>
      <w:r>
        <w:rPr>
          <w:rFonts w:ascii="宋体" w:eastAsia="宋体" w:hAnsi="宋体" w:cs="宋体" w:hint="eastAsia"/>
          <w:bCs/>
          <w:color w:val="000000" w:themeColor="text1"/>
          <w:kern w:val="0"/>
          <w:szCs w:val="21"/>
        </w:rPr>
        <w:t>排名不分先后</w:t>
      </w:r>
    </w:p>
    <w:p w:rsidR="00A61351" w:rsidRDefault="007B491F">
      <w:pPr>
        <w:spacing w:line="480" w:lineRule="auto"/>
        <w:ind w:firstLineChars="200" w:firstLine="422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黄俊立：</w:t>
      </w:r>
      <w:r>
        <w:rPr>
          <w:rFonts w:ascii="宋体" w:eastAsia="宋体" w:hAnsi="宋体" w:cs="宋体" w:hint="eastAsia"/>
          <w:bCs/>
          <w:kern w:val="0"/>
          <w:szCs w:val="21"/>
        </w:rPr>
        <w:t>北京大学民营企业研究所执行所长，北京大学马克思学院副教授。</w:t>
      </w:r>
    </w:p>
    <w:p w:rsidR="00A61351" w:rsidRDefault="007B491F">
      <w:pPr>
        <w:spacing w:line="480" w:lineRule="auto"/>
        <w:ind w:firstLineChars="200" w:firstLine="422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王在全：</w:t>
      </w:r>
      <w:r>
        <w:rPr>
          <w:rFonts w:ascii="宋体" w:eastAsia="宋体" w:hAnsi="宋体" w:cs="宋体" w:hint="eastAsia"/>
          <w:bCs/>
          <w:kern w:val="0"/>
          <w:szCs w:val="21"/>
        </w:rPr>
        <w:t>北京大学经济学博士，北京大学教授。</w:t>
      </w:r>
    </w:p>
    <w:p w:rsidR="00A61351" w:rsidRDefault="007B491F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Chars="200" w:firstLine="422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赵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磊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：</w:t>
      </w:r>
      <w:r>
        <w:rPr>
          <w:rFonts w:ascii="宋体" w:eastAsia="宋体" w:hAnsi="宋体" w:cs="宋体" w:hint="eastAsia"/>
          <w:bCs/>
          <w:kern w:val="0"/>
          <w:szCs w:val="21"/>
        </w:rPr>
        <w:t>新华信管理顾问公司总经理</w:t>
      </w:r>
    </w:p>
    <w:p w:rsidR="00A61351" w:rsidRDefault="007B491F">
      <w:pPr>
        <w:spacing w:line="480" w:lineRule="auto"/>
        <w:ind w:firstLineChars="200" w:firstLine="422"/>
        <w:jc w:val="left"/>
        <w:rPr>
          <w:rFonts w:ascii="宋体" w:eastAsia="宋体" w:hAnsi="宋体" w:cs="宋体"/>
          <w:bCs/>
          <w:kern w:val="0"/>
          <w:szCs w:val="21"/>
        </w:rPr>
      </w:pP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乔志杰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：</w:t>
      </w:r>
      <w:r>
        <w:rPr>
          <w:rFonts w:ascii="宋体" w:eastAsia="宋体" w:hAnsi="宋体" w:cs="宋体" w:hint="eastAsia"/>
          <w:bCs/>
          <w:kern w:val="0"/>
          <w:szCs w:val="21"/>
        </w:rPr>
        <w:t>北京大学总裁班特约教授，永安信董事局主席，永安信控股创始人。</w:t>
      </w:r>
    </w:p>
    <w:p w:rsidR="00A61351" w:rsidRDefault="007B491F">
      <w:pPr>
        <w:spacing w:line="480" w:lineRule="auto"/>
        <w:ind w:firstLineChars="200" w:firstLine="422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萧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琛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：</w:t>
      </w:r>
      <w:r>
        <w:rPr>
          <w:rFonts w:ascii="宋体" w:eastAsia="宋体" w:hAnsi="宋体" w:cs="宋体" w:hint="eastAsia"/>
          <w:bCs/>
          <w:kern w:val="0"/>
          <w:szCs w:val="21"/>
        </w:rPr>
        <w:t>北京大学经济学院教授、博导。</w:t>
      </w:r>
    </w:p>
    <w:p w:rsidR="00A61351" w:rsidRDefault="007B491F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Chars="200" w:firstLine="422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朱朝庆</w:t>
      </w:r>
      <w:r>
        <w:rPr>
          <w:rFonts w:ascii="宋体" w:eastAsia="宋体" w:hAnsi="宋体" w:cs="宋体" w:hint="eastAsia"/>
          <w:b/>
          <w:kern w:val="0"/>
          <w:szCs w:val="21"/>
        </w:rPr>
        <w:t>：</w:t>
      </w:r>
      <w:r>
        <w:rPr>
          <w:rFonts w:ascii="宋体" w:eastAsia="宋体" w:hAnsi="宋体" w:cs="宋体" w:hint="eastAsia"/>
          <w:bCs/>
          <w:kern w:val="0"/>
          <w:szCs w:val="21"/>
        </w:rPr>
        <w:t>全网营销落地系统专家团首席顾问，北京</w:t>
      </w:r>
      <w:proofErr w:type="gramStart"/>
      <w:r>
        <w:rPr>
          <w:rFonts w:ascii="宋体" w:eastAsia="宋体" w:hAnsi="宋体" w:cs="宋体" w:hint="eastAsia"/>
          <w:bCs/>
          <w:kern w:val="0"/>
          <w:szCs w:val="21"/>
        </w:rPr>
        <w:t>智府商业</w:t>
      </w:r>
      <w:proofErr w:type="gramEnd"/>
      <w:r>
        <w:rPr>
          <w:rFonts w:ascii="宋体" w:eastAsia="宋体" w:hAnsi="宋体" w:cs="宋体" w:hint="eastAsia"/>
          <w:bCs/>
          <w:kern w:val="0"/>
          <w:szCs w:val="21"/>
        </w:rPr>
        <w:t>模式专家团高级讲师</w:t>
      </w:r>
    </w:p>
    <w:p w:rsidR="00A61351" w:rsidRDefault="007B491F">
      <w:pPr>
        <w:spacing w:line="480" w:lineRule="auto"/>
        <w:ind w:firstLineChars="200" w:firstLine="422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张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Cs w:val="21"/>
        </w:rPr>
        <w:t>延：</w:t>
      </w:r>
      <w:r>
        <w:rPr>
          <w:rFonts w:ascii="宋体" w:eastAsia="宋体" w:hAnsi="宋体" w:cs="宋体" w:hint="eastAsia"/>
          <w:bCs/>
          <w:kern w:val="0"/>
          <w:szCs w:val="21"/>
        </w:rPr>
        <w:t>北京大学经济学院教授，北京大学管理班讲师。</w:t>
      </w:r>
    </w:p>
    <w:p w:rsidR="00A61351" w:rsidRDefault="007B491F">
      <w:pPr>
        <w:spacing w:line="480" w:lineRule="auto"/>
        <w:ind w:firstLineChars="200" w:firstLine="422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徐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Cs w:val="21"/>
        </w:rPr>
        <w:t>京：</w:t>
      </w:r>
      <w:r>
        <w:rPr>
          <w:rFonts w:ascii="宋体" w:eastAsia="宋体" w:hAnsi="宋体" w:cs="宋体" w:hint="eastAsia"/>
          <w:bCs/>
          <w:kern w:val="0"/>
          <w:szCs w:val="21"/>
        </w:rPr>
        <w:t>北京大学特约讲师。</w:t>
      </w:r>
    </w:p>
    <w:p w:rsidR="00A61351" w:rsidRDefault="007B491F">
      <w:pPr>
        <w:spacing w:line="480" w:lineRule="auto"/>
        <w:ind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田</w:t>
      </w:r>
      <w:proofErr w:type="gramStart"/>
      <w:r>
        <w:rPr>
          <w:rFonts w:ascii="宋体" w:eastAsia="宋体" w:hAnsi="宋体" w:cs="宋体" w:hint="eastAsia"/>
          <w:b/>
          <w:kern w:val="0"/>
          <w:szCs w:val="21"/>
        </w:rPr>
        <w:t>一</w:t>
      </w:r>
      <w:proofErr w:type="gramEnd"/>
      <w:r>
        <w:rPr>
          <w:rFonts w:ascii="宋体" w:eastAsia="宋体" w:hAnsi="宋体" w:cs="宋体" w:hint="eastAsia"/>
          <w:b/>
          <w:kern w:val="0"/>
          <w:szCs w:val="21"/>
        </w:rPr>
        <w:t>可：</w:t>
      </w:r>
      <w:r>
        <w:rPr>
          <w:rFonts w:ascii="宋体" w:eastAsia="宋体" w:hAnsi="宋体" w:cs="宋体" w:hint="eastAsia"/>
          <w:bCs/>
          <w:kern w:val="0"/>
          <w:szCs w:val="21"/>
        </w:rPr>
        <w:t>北京大学特约讲师。</w:t>
      </w:r>
    </w:p>
    <w:p w:rsidR="00A61351" w:rsidRDefault="007B491F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Chars="200" w:firstLine="422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  <w:lang w:val="zh-CN"/>
        </w:rPr>
        <w:t>张春晓</w:t>
      </w:r>
      <w:r>
        <w:rPr>
          <w:rFonts w:ascii="宋体" w:eastAsia="宋体" w:hAnsi="宋体" w:cs="宋体" w:hint="eastAsia"/>
          <w:b/>
          <w:kern w:val="0"/>
          <w:szCs w:val="21"/>
          <w:lang w:val="zh-CN"/>
        </w:rPr>
        <w:t>：</w:t>
      </w:r>
      <w:r>
        <w:rPr>
          <w:rFonts w:ascii="宋体" w:eastAsia="宋体" w:hAnsi="宋体" w:cs="宋体" w:hint="eastAsia"/>
          <w:bCs/>
          <w:kern w:val="0"/>
          <w:szCs w:val="21"/>
        </w:rPr>
        <w:t>北京大学经济学博士、国务院国资委研究中心咨询部部长。</w:t>
      </w:r>
    </w:p>
    <w:p w:rsidR="00A61351" w:rsidRDefault="007B491F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Chars="200" w:firstLine="422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黄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/>
          <w:kern w:val="0"/>
          <w:szCs w:val="21"/>
        </w:rPr>
        <w:t>宏</w:t>
      </w:r>
      <w:r>
        <w:rPr>
          <w:rFonts w:ascii="宋体" w:eastAsia="宋体" w:hAnsi="宋体" w:cs="宋体" w:hint="eastAsia"/>
          <w:bCs/>
          <w:kern w:val="0"/>
          <w:szCs w:val="21"/>
        </w:rPr>
        <w:t>：商业模式</w:t>
      </w:r>
      <w:r>
        <w:rPr>
          <w:rFonts w:ascii="宋体" w:eastAsia="宋体" w:hAnsi="宋体" w:cs="宋体" w:hint="eastAsia"/>
          <w:bCs/>
          <w:kern w:val="0"/>
          <w:szCs w:val="21"/>
        </w:rPr>
        <w:t>BMC</w:t>
      </w:r>
      <w:r>
        <w:rPr>
          <w:rFonts w:ascii="宋体" w:eastAsia="宋体" w:hAnsi="宋体" w:cs="宋体" w:hint="eastAsia"/>
          <w:bCs/>
          <w:kern w:val="0"/>
          <w:szCs w:val="21"/>
        </w:rPr>
        <w:t>系统研发人，中国职业经理联合会高级培训师。</w:t>
      </w:r>
    </w:p>
    <w:p w:rsidR="00A61351" w:rsidRDefault="007B491F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朱</w:t>
      </w:r>
      <w:r>
        <w:rPr>
          <w:rFonts w:ascii="宋体" w:eastAsia="宋体" w:hAnsi="宋体" w:cs="宋体" w:hint="eastAsia"/>
          <w:b/>
          <w:kern w:val="0"/>
          <w:szCs w:val="21"/>
        </w:rPr>
        <w:t> </w:t>
      </w:r>
      <w:r>
        <w:rPr>
          <w:rFonts w:ascii="宋体" w:eastAsia="宋体" w:hAnsi="宋体" w:cs="宋体" w:hint="eastAsia"/>
          <w:b/>
          <w:kern w:val="0"/>
          <w:szCs w:val="21"/>
        </w:rPr>
        <w:t>青：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Cs/>
          <w:kern w:val="0"/>
          <w:szCs w:val="21"/>
        </w:rPr>
        <w:t>中国人民大学财经学院教授。</w:t>
      </w:r>
    </w:p>
    <w:p w:rsidR="00A61351" w:rsidRDefault="007B491F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Chars="200" w:firstLine="422"/>
        <w:jc w:val="left"/>
        <w:rPr>
          <w:rFonts w:ascii="宋体" w:eastAsia="宋体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张智勇：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</w:t>
      </w:r>
      <w:r>
        <w:rPr>
          <w:rFonts w:ascii="宋体" w:eastAsia="宋体" w:hAnsi="宋体" w:cs="宋体" w:hint="eastAsia"/>
          <w:bCs/>
          <w:kern w:val="0"/>
          <w:szCs w:val="21"/>
        </w:rPr>
        <w:t>北京大学心理学系副教授。</w:t>
      </w:r>
    </w:p>
    <w:p w:rsidR="00A61351" w:rsidRDefault="007B491F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Chars="200" w:firstLine="422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岳庆平：</w:t>
      </w:r>
      <w:r>
        <w:rPr>
          <w:rFonts w:ascii="宋体" w:eastAsia="宋体" w:hAnsi="宋体" w:cs="宋体" w:hint="eastAsia"/>
          <w:bCs/>
          <w:kern w:val="0"/>
          <w:szCs w:val="21"/>
        </w:rPr>
        <w:t>北京大学历史系教授。</w:t>
      </w:r>
    </w:p>
    <w:p w:rsidR="00A61351" w:rsidRDefault="007B491F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Chars="200" w:firstLine="422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周培玉：</w:t>
      </w:r>
      <w:r>
        <w:rPr>
          <w:rFonts w:ascii="宋体" w:eastAsia="宋体" w:hAnsi="宋体" w:cs="宋体" w:hint="eastAsia"/>
          <w:bCs/>
          <w:kern w:val="0"/>
          <w:szCs w:val="21"/>
        </w:rPr>
        <w:t>现任</w:t>
      </w:r>
      <w:r>
        <w:rPr>
          <w:rFonts w:ascii="宋体" w:eastAsia="宋体" w:hAnsi="宋体" w:cs="宋体" w:hint="eastAsia"/>
          <w:bCs/>
          <w:kern w:val="0"/>
          <w:szCs w:val="21"/>
        </w:rPr>
        <w:t>CBSA</w:t>
      </w:r>
      <w:r>
        <w:rPr>
          <w:rFonts w:ascii="宋体" w:eastAsia="宋体" w:hAnsi="宋体" w:cs="宋体" w:hint="eastAsia"/>
          <w:bCs/>
          <w:kern w:val="0"/>
          <w:szCs w:val="21"/>
        </w:rPr>
        <w:t>全国商务策划师培训部主任，中国企业联合会专家委员。</w:t>
      </w:r>
    </w:p>
    <w:p w:rsidR="00A61351" w:rsidRDefault="007B491F">
      <w:pPr>
        <w:tabs>
          <w:tab w:val="left" w:pos="720"/>
        </w:tabs>
        <w:autoSpaceDE w:val="0"/>
        <w:autoSpaceDN w:val="0"/>
        <w:adjustRightInd w:val="0"/>
        <w:spacing w:line="480" w:lineRule="auto"/>
        <w:ind w:right="18" w:firstLineChars="200" w:firstLine="422"/>
        <w:jc w:val="left"/>
        <w:rPr>
          <w:rFonts w:ascii="宋体" w:eastAsia="微软雅黑" w:hAnsi="宋体" w:cs="宋体"/>
          <w:b/>
          <w:kern w:val="0"/>
          <w:szCs w:val="21"/>
        </w:rPr>
      </w:pPr>
      <w:r>
        <w:rPr>
          <w:rFonts w:ascii="宋体" w:eastAsia="宋体" w:hAnsi="宋体" w:cs="宋体" w:hint="eastAsia"/>
          <w:b/>
          <w:kern w:val="0"/>
          <w:szCs w:val="21"/>
        </w:rPr>
        <w:t>贺</w:t>
      </w:r>
      <w:r>
        <w:rPr>
          <w:rFonts w:ascii="宋体" w:eastAsia="宋体" w:hAnsi="宋体" w:cs="宋体" w:hint="eastAsia"/>
          <w:b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/>
          <w:kern w:val="0"/>
          <w:szCs w:val="21"/>
        </w:rPr>
        <w:t>林：</w:t>
      </w:r>
      <w:r>
        <w:rPr>
          <w:rFonts w:ascii="宋体" w:eastAsia="宋体" w:hAnsi="宋体" w:cs="宋体" w:hint="eastAsia"/>
          <w:bCs/>
          <w:kern w:val="0"/>
          <w:szCs w:val="21"/>
        </w:rPr>
        <w:t>北京清华大学信息学院博士、继续教育学院领导力实验室核心教师。</w:t>
      </w:r>
    </w:p>
    <w:p w:rsidR="00A61351" w:rsidRDefault="007B491F">
      <w:pPr>
        <w:spacing w:line="480" w:lineRule="auto"/>
        <w:ind w:firstLineChars="200" w:firstLine="482"/>
        <w:jc w:val="left"/>
        <w:rPr>
          <w:rFonts w:ascii="宋体" w:eastAsia="宋体" w:hAnsi="宋体" w:cs="宋体"/>
          <w:b/>
          <w:color w:val="443D83"/>
          <w:kern w:val="0"/>
          <w:sz w:val="24"/>
        </w:rPr>
      </w:pPr>
      <w:r>
        <w:rPr>
          <w:rFonts w:ascii="宋体" w:eastAsia="宋体" w:hAnsi="宋体" w:cs="宋体" w:hint="eastAsia"/>
          <w:b/>
          <w:color w:val="443D83"/>
          <w:kern w:val="0"/>
          <w:sz w:val="24"/>
        </w:rPr>
        <w:t>【</w:t>
      </w:r>
      <w:r>
        <w:rPr>
          <w:rFonts w:ascii="宋体" w:eastAsia="宋体" w:hAnsi="宋体" w:cs="宋体" w:hint="eastAsia"/>
          <w:b/>
          <w:bCs/>
          <w:color w:val="443D83"/>
          <w:sz w:val="24"/>
        </w:rPr>
        <w:t>学制学费</w:t>
      </w:r>
      <w:r>
        <w:rPr>
          <w:rFonts w:ascii="宋体" w:eastAsia="宋体" w:hAnsi="宋体" w:cs="宋体" w:hint="eastAsia"/>
          <w:b/>
          <w:color w:val="443D83"/>
          <w:kern w:val="0"/>
          <w:sz w:val="24"/>
        </w:rPr>
        <w:t>】</w:t>
      </w:r>
    </w:p>
    <w:p w:rsidR="00A61351" w:rsidRDefault="007B491F">
      <w:pPr>
        <w:spacing w:line="480" w:lineRule="auto"/>
        <w:ind w:firstLineChars="200" w:firstLine="420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学</w:t>
      </w:r>
      <w:r>
        <w:rPr>
          <w:rFonts w:ascii="宋体" w:eastAsia="宋体" w:hAnsi="宋体" w:cs="宋体" w:hint="eastAsia"/>
          <w:bCs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Cs/>
          <w:kern w:val="0"/>
          <w:szCs w:val="21"/>
        </w:rPr>
        <w:t>制：一年（</w:t>
      </w:r>
      <w:r>
        <w:rPr>
          <w:rFonts w:ascii="宋体" w:eastAsia="宋体" w:hAnsi="宋体" w:cs="宋体" w:hint="eastAsia"/>
          <w:bCs/>
          <w:kern w:val="0"/>
          <w:szCs w:val="21"/>
        </w:rPr>
        <w:t>10</w:t>
      </w:r>
      <w:r>
        <w:rPr>
          <w:rFonts w:ascii="宋体" w:eastAsia="宋体" w:hAnsi="宋体" w:cs="宋体" w:hint="eastAsia"/>
          <w:bCs/>
          <w:kern w:val="0"/>
          <w:szCs w:val="21"/>
        </w:rPr>
        <w:t>次课，共计</w:t>
      </w:r>
      <w:r>
        <w:rPr>
          <w:rFonts w:ascii="宋体" w:eastAsia="宋体" w:hAnsi="宋体" w:cs="宋体" w:hint="eastAsia"/>
          <w:bCs/>
          <w:kern w:val="0"/>
          <w:szCs w:val="21"/>
        </w:rPr>
        <w:t>160</w:t>
      </w:r>
      <w:r>
        <w:rPr>
          <w:rFonts w:ascii="宋体" w:eastAsia="宋体" w:hAnsi="宋体" w:cs="宋体" w:hint="eastAsia"/>
          <w:bCs/>
          <w:kern w:val="0"/>
          <w:szCs w:val="21"/>
        </w:rPr>
        <w:t>课时，每次课程</w:t>
      </w:r>
      <w:r>
        <w:rPr>
          <w:rFonts w:ascii="宋体" w:eastAsia="宋体" w:hAnsi="宋体" w:cs="宋体" w:hint="eastAsia"/>
          <w:bCs/>
          <w:kern w:val="0"/>
          <w:szCs w:val="21"/>
        </w:rPr>
        <w:t>2-3</w:t>
      </w:r>
      <w:r>
        <w:rPr>
          <w:rFonts w:ascii="宋体" w:eastAsia="宋体" w:hAnsi="宋体" w:cs="宋体" w:hint="eastAsia"/>
          <w:bCs/>
          <w:kern w:val="0"/>
          <w:szCs w:val="21"/>
        </w:rPr>
        <w:t>天）</w:t>
      </w:r>
    </w:p>
    <w:p w:rsidR="00A61351" w:rsidRDefault="007B491F">
      <w:pPr>
        <w:spacing w:line="480" w:lineRule="auto"/>
        <w:ind w:firstLineChars="200" w:firstLine="420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bCs/>
          <w:kern w:val="0"/>
          <w:szCs w:val="21"/>
        </w:rPr>
        <w:t>学</w:t>
      </w:r>
      <w:r>
        <w:rPr>
          <w:rFonts w:ascii="宋体" w:eastAsia="宋体" w:hAnsi="宋体" w:cs="宋体" w:hint="eastAsia"/>
          <w:bCs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bCs/>
          <w:kern w:val="0"/>
          <w:szCs w:val="21"/>
        </w:rPr>
        <w:t>费：</w:t>
      </w:r>
      <w:r>
        <w:rPr>
          <w:rFonts w:ascii="宋体" w:eastAsia="宋体" w:hAnsi="宋体" w:cs="宋体" w:hint="eastAsia"/>
          <w:bCs/>
          <w:kern w:val="0"/>
          <w:szCs w:val="21"/>
        </w:rPr>
        <w:t>6</w:t>
      </w:r>
      <w:r>
        <w:rPr>
          <w:rFonts w:ascii="宋体" w:eastAsia="宋体" w:hAnsi="宋体" w:cs="宋体" w:hint="eastAsia"/>
          <w:bCs/>
          <w:kern w:val="0"/>
          <w:szCs w:val="21"/>
        </w:rPr>
        <w:t>.98</w:t>
      </w:r>
      <w:r>
        <w:rPr>
          <w:rFonts w:ascii="宋体" w:eastAsia="宋体" w:hAnsi="宋体" w:cs="宋体" w:hint="eastAsia"/>
          <w:bCs/>
          <w:kern w:val="0"/>
          <w:szCs w:val="21"/>
        </w:rPr>
        <w:t>万</w:t>
      </w:r>
      <w:r>
        <w:rPr>
          <w:rFonts w:ascii="宋体" w:eastAsia="宋体" w:hAnsi="宋体" w:cs="宋体" w:hint="eastAsia"/>
          <w:bCs/>
          <w:kern w:val="0"/>
          <w:szCs w:val="21"/>
        </w:rPr>
        <w:t>/</w:t>
      </w:r>
      <w:r>
        <w:rPr>
          <w:rFonts w:ascii="宋体" w:eastAsia="宋体" w:hAnsi="宋体" w:cs="宋体" w:hint="eastAsia"/>
          <w:bCs/>
          <w:kern w:val="0"/>
          <w:szCs w:val="21"/>
        </w:rPr>
        <w:t>人（本期报名</w:t>
      </w:r>
      <w:r>
        <w:rPr>
          <w:rFonts w:ascii="宋体" w:eastAsia="宋体" w:hAnsi="宋体" w:cs="宋体" w:hint="eastAsia"/>
          <w:bCs/>
          <w:kern w:val="0"/>
          <w:szCs w:val="21"/>
        </w:rPr>
        <w:t>2.98</w:t>
      </w:r>
      <w:r>
        <w:rPr>
          <w:rFonts w:ascii="宋体" w:eastAsia="宋体" w:hAnsi="宋体" w:cs="宋体" w:hint="eastAsia"/>
          <w:bCs/>
          <w:kern w:val="0"/>
          <w:szCs w:val="21"/>
        </w:rPr>
        <w:t>万</w:t>
      </w:r>
      <w:r>
        <w:rPr>
          <w:rFonts w:ascii="宋体" w:eastAsia="宋体" w:hAnsi="宋体" w:cs="宋体" w:hint="eastAsia"/>
          <w:bCs/>
          <w:kern w:val="0"/>
          <w:szCs w:val="21"/>
        </w:rPr>
        <w:t>/</w:t>
      </w:r>
      <w:r>
        <w:rPr>
          <w:rFonts w:ascii="宋体" w:eastAsia="宋体" w:hAnsi="宋体" w:cs="宋体" w:hint="eastAsia"/>
          <w:bCs/>
          <w:kern w:val="0"/>
          <w:szCs w:val="21"/>
        </w:rPr>
        <w:t>人）</w:t>
      </w:r>
    </w:p>
    <w:p w:rsidR="00A61351" w:rsidRDefault="007B491F">
      <w:pPr>
        <w:spacing w:line="480" w:lineRule="auto"/>
        <w:ind w:firstLineChars="200" w:firstLine="360"/>
        <w:jc w:val="left"/>
        <w:rPr>
          <w:rFonts w:ascii="宋体" w:eastAsia="宋体" w:hAnsi="宋体" w:cs="宋体"/>
          <w:bCs/>
          <w:kern w:val="0"/>
          <w:sz w:val="18"/>
          <w:szCs w:val="18"/>
        </w:rPr>
      </w:pPr>
      <w:r>
        <w:rPr>
          <w:rFonts w:ascii="宋体" w:eastAsia="宋体" w:hAnsi="宋体" w:cs="宋体" w:hint="eastAsia"/>
          <w:bCs/>
          <w:kern w:val="0"/>
          <w:sz w:val="18"/>
          <w:szCs w:val="18"/>
        </w:rPr>
        <w:t>（</w:t>
      </w:r>
      <w:proofErr w:type="gramStart"/>
      <w:r>
        <w:rPr>
          <w:rFonts w:ascii="宋体" w:eastAsia="宋体" w:hAnsi="宋体" w:cs="宋体" w:hint="eastAsia"/>
          <w:spacing w:val="20"/>
          <w:sz w:val="18"/>
          <w:szCs w:val="18"/>
        </w:rPr>
        <w:t>含培训</w:t>
      </w:r>
      <w:proofErr w:type="gramEnd"/>
      <w:r>
        <w:rPr>
          <w:rFonts w:ascii="宋体" w:eastAsia="宋体" w:hAnsi="宋体" w:cs="宋体" w:hint="eastAsia"/>
          <w:spacing w:val="20"/>
          <w:sz w:val="18"/>
          <w:szCs w:val="18"/>
        </w:rPr>
        <w:t>费、学费、学习用品费、材料费</w:t>
      </w:r>
      <w:r>
        <w:rPr>
          <w:rFonts w:ascii="宋体" w:eastAsia="宋体" w:hAnsi="宋体" w:cs="宋体" w:hint="eastAsia"/>
          <w:sz w:val="18"/>
          <w:szCs w:val="18"/>
        </w:rPr>
        <w:t>，</w:t>
      </w:r>
      <w:r>
        <w:rPr>
          <w:rFonts w:ascii="宋体" w:eastAsia="宋体" w:hAnsi="宋体" w:cs="宋体" w:hint="eastAsia"/>
          <w:spacing w:val="20"/>
          <w:sz w:val="18"/>
          <w:szCs w:val="18"/>
        </w:rPr>
        <w:t>不含交通、食宿费用</w:t>
      </w:r>
      <w:r>
        <w:rPr>
          <w:rFonts w:ascii="宋体" w:eastAsia="宋体" w:hAnsi="宋体" w:cs="宋体" w:hint="eastAsia"/>
          <w:bCs/>
          <w:kern w:val="0"/>
          <w:sz w:val="18"/>
          <w:szCs w:val="18"/>
        </w:rPr>
        <w:t>）</w:t>
      </w:r>
    </w:p>
    <w:p w:rsidR="00A61351" w:rsidRDefault="007B491F">
      <w:pPr>
        <w:spacing w:line="480" w:lineRule="auto"/>
        <w:ind w:firstLineChars="200" w:firstLine="482"/>
        <w:jc w:val="left"/>
        <w:rPr>
          <w:rFonts w:ascii="宋体" w:eastAsia="宋体" w:hAnsi="宋体" w:cs="宋体"/>
          <w:b/>
          <w:color w:val="443D83"/>
          <w:kern w:val="0"/>
          <w:sz w:val="24"/>
        </w:rPr>
      </w:pPr>
      <w:r>
        <w:rPr>
          <w:rFonts w:ascii="宋体" w:eastAsia="宋体" w:hAnsi="宋体" w:cs="宋体" w:hint="eastAsia"/>
          <w:b/>
          <w:color w:val="443D83"/>
          <w:kern w:val="0"/>
          <w:sz w:val="24"/>
        </w:rPr>
        <w:t>【招生对象】</w:t>
      </w:r>
    </w:p>
    <w:p w:rsidR="00A61351" w:rsidRDefault="007B491F">
      <w:pPr>
        <w:spacing w:line="480" w:lineRule="auto"/>
        <w:ind w:firstLineChars="200" w:firstLine="420"/>
        <w:jc w:val="left"/>
        <w:rPr>
          <w:rFonts w:ascii="宋体" w:eastAsia="宋体" w:hAnsi="宋体" w:cs="宋体"/>
          <w:bCs/>
          <w:kern w:val="0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企业家及企业高级管理人才</w:t>
      </w:r>
    </w:p>
    <w:p w:rsidR="00A61351" w:rsidRDefault="007B491F">
      <w:pPr>
        <w:spacing w:line="480" w:lineRule="auto"/>
        <w:ind w:firstLineChars="200" w:firstLine="482"/>
        <w:jc w:val="left"/>
        <w:rPr>
          <w:rFonts w:ascii="宋体" w:eastAsia="宋体" w:hAnsi="宋体" w:cs="宋体"/>
          <w:b/>
          <w:color w:val="443D83"/>
          <w:kern w:val="0"/>
          <w:sz w:val="24"/>
        </w:rPr>
      </w:pPr>
      <w:r>
        <w:rPr>
          <w:rFonts w:ascii="宋体" w:eastAsia="宋体" w:hAnsi="宋体" w:cs="宋体" w:hint="eastAsia"/>
          <w:b/>
          <w:color w:val="443D83"/>
          <w:kern w:val="0"/>
          <w:sz w:val="24"/>
        </w:rPr>
        <w:t>【</w:t>
      </w:r>
      <w:r>
        <w:rPr>
          <w:rFonts w:ascii="宋体" w:eastAsia="宋体" w:hAnsi="宋体" w:cs="宋体" w:hint="eastAsia"/>
          <w:b/>
          <w:bCs/>
          <w:color w:val="443D83"/>
          <w:sz w:val="24"/>
        </w:rPr>
        <w:t>报名流程</w:t>
      </w:r>
      <w:r>
        <w:rPr>
          <w:rFonts w:ascii="宋体" w:eastAsia="宋体" w:hAnsi="宋体" w:cs="宋体" w:hint="eastAsia"/>
          <w:b/>
          <w:color w:val="443D83"/>
          <w:kern w:val="0"/>
          <w:sz w:val="24"/>
        </w:rPr>
        <w:t>】</w:t>
      </w:r>
    </w:p>
    <w:p w:rsidR="00A61351" w:rsidRDefault="007B491F">
      <w:pPr>
        <w:spacing w:line="48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审核：收到报名表审核通过后，发放《入学通知书》。</w:t>
      </w:r>
    </w:p>
    <w:p w:rsidR="00A61351" w:rsidRDefault="007B491F">
      <w:pPr>
        <w:spacing w:line="48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汇款：学员收到《入学通知书》后将学费汇至指定账号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A61351" w:rsidRDefault="007B491F">
      <w:pPr>
        <w:spacing w:line="48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报到：学员应按规定的时间和地点准时报到。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A61351" w:rsidRDefault="007B491F">
      <w:pPr>
        <w:spacing w:line="48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学员报到时应持本人身份证复印件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份，两寸蓝底照片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张，学历证明复印件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份。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A61351" w:rsidRDefault="007B491F">
      <w:pPr>
        <w:spacing w:line="480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</w:t>
      </w:r>
      <w:r>
        <w:rPr>
          <w:rFonts w:ascii="宋体" w:eastAsia="宋体" w:hAnsi="宋体" w:cs="宋体" w:hint="eastAsia"/>
          <w:b/>
          <w:bCs/>
          <w:color w:val="C00000"/>
          <w:szCs w:val="21"/>
        </w:rPr>
        <w:t>注：</w:t>
      </w:r>
      <w:r>
        <w:rPr>
          <w:rFonts w:ascii="宋体" w:eastAsia="宋体" w:hAnsi="宋体" w:cs="宋体" w:hint="eastAsia"/>
          <w:szCs w:val="21"/>
        </w:rPr>
        <w:t>有关规定开班前请详</w:t>
      </w:r>
      <w:proofErr w:type="gramStart"/>
      <w:r>
        <w:rPr>
          <w:rFonts w:ascii="宋体" w:eastAsia="宋体" w:hAnsi="宋体" w:cs="宋体" w:hint="eastAsia"/>
          <w:szCs w:val="21"/>
        </w:rPr>
        <w:t>询</w:t>
      </w:r>
      <w:proofErr w:type="gramEnd"/>
      <w:r>
        <w:rPr>
          <w:rFonts w:ascii="宋体" w:eastAsia="宋体" w:hAnsi="宋体" w:cs="宋体" w:hint="eastAsia"/>
          <w:szCs w:val="21"/>
        </w:rPr>
        <w:t>招生老师，开班后不</w:t>
      </w:r>
      <w:proofErr w:type="gramStart"/>
      <w:r>
        <w:rPr>
          <w:rFonts w:ascii="宋体" w:eastAsia="宋体" w:hAnsi="宋体" w:cs="宋体" w:hint="eastAsia"/>
          <w:szCs w:val="21"/>
        </w:rPr>
        <w:t>予</w:t>
      </w:r>
      <w:proofErr w:type="gramEnd"/>
      <w:r>
        <w:rPr>
          <w:rFonts w:ascii="宋体" w:eastAsia="宋体" w:hAnsi="宋体" w:cs="宋体" w:hint="eastAsia"/>
          <w:szCs w:val="21"/>
        </w:rPr>
        <w:t>退费，敬请谅解！）</w:t>
      </w:r>
    </w:p>
    <w:p w:rsidR="00A61351" w:rsidRDefault="00F828C8">
      <w:pPr>
        <w:spacing w:line="360" w:lineRule="auto"/>
        <w:rPr>
          <w:rFonts w:ascii="宋体" w:eastAsia="宋体" w:hAnsi="宋体" w:cs="宋体" w:hint="eastAsia"/>
          <w:b/>
          <w:color w:val="E25413"/>
          <w:sz w:val="24"/>
        </w:rPr>
      </w:pPr>
      <w:r>
        <w:rPr>
          <w:rFonts w:ascii="宋体" w:eastAsia="宋体" w:hAnsi="宋体" w:cs="宋体" w:hint="eastAsia"/>
          <w:b/>
          <w:color w:val="E25413"/>
          <w:sz w:val="24"/>
        </w:rPr>
        <w:t xml:space="preserve">联系人：张老师 </w:t>
      </w:r>
      <w:r>
        <w:rPr>
          <w:rFonts w:ascii="宋体" w:eastAsia="宋体" w:hAnsi="宋体" w:cs="宋体"/>
          <w:b/>
          <w:color w:val="E25413"/>
          <w:sz w:val="24"/>
        </w:rPr>
        <w:t xml:space="preserve"> 18610556271</w:t>
      </w:r>
    </w:p>
    <w:p w:rsidR="00A61351" w:rsidRDefault="007B491F">
      <w:pPr>
        <w:spacing w:line="360" w:lineRule="auto"/>
        <w:jc w:val="center"/>
        <w:rPr>
          <w:rFonts w:ascii="宋体" w:eastAsia="宋体" w:hAnsi="宋体" w:cs="宋体"/>
          <w:b/>
          <w:color w:val="E25413"/>
          <w:sz w:val="24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E25413"/>
          <w:sz w:val="24"/>
        </w:rPr>
        <w:br w:type="page"/>
      </w:r>
      <w:r>
        <w:rPr>
          <w:rFonts w:ascii="宋体" w:eastAsia="宋体" w:hAnsi="宋体" w:cs="宋体" w:hint="eastAsia"/>
          <w:b/>
          <w:bCs/>
          <w:color w:val="003366"/>
          <w:sz w:val="36"/>
          <w:szCs w:val="36"/>
        </w:rPr>
        <w:lastRenderedPageBreak/>
        <w:t>工商管理创新（</w:t>
      </w:r>
      <w:r>
        <w:rPr>
          <w:rFonts w:ascii="宋体" w:eastAsia="宋体" w:hAnsi="宋体" w:cs="宋体" w:hint="eastAsia"/>
          <w:b/>
          <w:bCs/>
          <w:color w:val="003366"/>
          <w:sz w:val="36"/>
          <w:szCs w:val="36"/>
        </w:rPr>
        <w:t>EMBA)</w:t>
      </w:r>
      <w:r>
        <w:rPr>
          <w:rFonts w:ascii="宋体" w:eastAsia="宋体" w:hAnsi="宋体" w:cs="宋体" w:hint="eastAsia"/>
          <w:b/>
          <w:bCs/>
          <w:color w:val="003366"/>
          <w:sz w:val="36"/>
          <w:szCs w:val="36"/>
        </w:rPr>
        <w:t>总裁高级研修班</w:t>
      </w:r>
      <w:r>
        <w:rPr>
          <w:rFonts w:ascii="Noto Sans CJK Medium" w:eastAsia="Noto Sans CJK Medium" w:hAnsi="Noto Sans CJK Medium" w:cs="Noto Sans CJK Medium"/>
          <w:b/>
          <w:bCs/>
          <w:color w:val="003366"/>
          <w:sz w:val="36"/>
          <w:szCs w:val="36"/>
        </w:rPr>
        <w:t>报名表</w:t>
      </w:r>
    </w:p>
    <w:p w:rsidR="00A61351" w:rsidRDefault="00A61351">
      <w:pPr>
        <w:spacing w:before="3" w:line="150" w:lineRule="exact"/>
        <w:rPr>
          <w:sz w:val="15"/>
          <w:szCs w:val="15"/>
        </w:rPr>
      </w:pPr>
    </w:p>
    <w:p w:rsidR="00A61351" w:rsidRDefault="007B491F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填表</w:t>
      </w:r>
      <w:r>
        <w:rPr>
          <w:rFonts w:ascii="微软雅黑" w:eastAsia="微软雅黑" w:hAnsi="微软雅黑" w:cs="微软雅黑" w:hint="eastAsia"/>
          <w:spacing w:val="-3"/>
          <w:sz w:val="24"/>
        </w:rPr>
        <w:t>日</w:t>
      </w:r>
      <w:r>
        <w:rPr>
          <w:rFonts w:ascii="微软雅黑" w:eastAsia="微软雅黑" w:hAnsi="微软雅黑" w:cs="微软雅黑" w:hint="eastAsia"/>
          <w:sz w:val="24"/>
        </w:rPr>
        <w:t>期：</w:t>
      </w:r>
      <w:r>
        <w:rPr>
          <w:rFonts w:ascii="微软雅黑" w:eastAsia="微软雅黑" w:hAnsi="微软雅黑" w:cs="微软雅黑" w:hint="eastAsia"/>
          <w:sz w:val="24"/>
        </w:rPr>
        <w:tab/>
      </w:r>
      <w:r>
        <w:rPr>
          <w:rFonts w:ascii="微软雅黑" w:eastAsia="微软雅黑" w:hAnsi="微软雅黑" w:cs="微软雅黑" w:hint="eastAsia"/>
          <w:sz w:val="24"/>
        </w:rPr>
        <w:t>年</w:t>
      </w:r>
      <w:r>
        <w:rPr>
          <w:rFonts w:ascii="微软雅黑" w:eastAsia="微软雅黑" w:hAnsi="微软雅黑" w:cs="微软雅黑" w:hint="eastAsia"/>
          <w:sz w:val="24"/>
        </w:rPr>
        <w:tab/>
      </w:r>
      <w:r>
        <w:rPr>
          <w:rFonts w:ascii="微软雅黑" w:eastAsia="微软雅黑" w:hAnsi="微软雅黑" w:cs="微软雅黑" w:hint="eastAsia"/>
          <w:sz w:val="24"/>
        </w:rPr>
        <w:t>月</w:t>
      </w:r>
      <w:r>
        <w:rPr>
          <w:rFonts w:ascii="微软雅黑" w:eastAsia="微软雅黑" w:hAnsi="微软雅黑" w:cs="微软雅黑" w:hint="eastAsia"/>
          <w:sz w:val="24"/>
        </w:rPr>
        <w:tab/>
      </w:r>
      <w:r>
        <w:rPr>
          <w:rFonts w:ascii="微软雅黑" w:eastAsia="微软雅黑" w:hAnsi="微软雅黑" w:cs="微软雅黑" w:hint="eastAsia"/>
          <w:sz w:val="24"/>
        </w:rPr>
        <w:t>日</w:t>
      </w:r>
    </w:p>
    <w:tbl>
      <w:tblPr>
        <w:tblW w:w="91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376"/>
        <w:gridCol w:w="1069"/>
        <w:gridCol w:w="1276"/>
        <w:gridCol w:w="1134"/>
        <w:gridCol w:w="10"/>
        <w:gridCol w:w="1266"/>
        <w:gridCol w:w="17"/>
        <w:gridCol w:w="2205"/>
      </w:tblGrid>
      <w:tr w:rsidR="00A61351">
        <w:trPr>
          <w:trHeight w:hRule="exact" w:val="744"/>
          <w:jc w:val="center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pStyle w:val="TableParagraph"/>
              <w:spacing w:line="200" w:lineRule="exact"/>
              <w:rPr>
                <w:sz w:val="24"/>
              </w:rPr>
            </w:pPr>
          </w:p>
          <w:p w:rsidR="00A61351" w:rsidRDefault="00A61351">
            <w:pPr>
              <w:pStyle w:val="TableParagraph"/>
              <w:spacing w:line="200" w:lineRule="exact"/>
              <w:rPr>
                <w:sz w:val="24"/>
              </w:rPr>
            </w:pPr>
          </w:p>
          <w:p w:rsidR="00A61351" w:rsidRDefault="00A61351">
            <w:pPr>
              <w:pStyle w:val="TableParagraph"/>
              <w:spacing w:line="200" w:lineRule="exact"/>
              <w:rPr>
                <w:sz w:val="24"/>
              </w:rPr>
            </w:pPr>
          </w:p>
          <w:p w:rsidR="00A61351" w:rsidRDefault="00A61351">
            <w:pPr>
              <w:pStyle w:val="TableParagraph"/>
              <w:spacing w:line="200" w:lineRule="exact"/>
              <w:rPr>
                <w:sz w:val="24"/>
              </w:rPr>
            </w:pPr>
          </w:p>
          <w:p w:rsidR="00A61351" w:rsidRDefault="00A61351">
            <w:pPr>
              <w:pStyle w:val="TableParagraph"/>
              <w:spacing w:before="17" w:line="240" w:lineRule="exact"/>
              <w:rPr>
                <w:sz w:val="24"/>
              </w:rPr>
            </w:pPr>
          </w:p>
          <w:p w:rsidR="00A61351" w:rsidRDefault="007B491F">
            <w:pPr>
              <w:pStyle w:val="TableParagraph"/>
              <w:spacing w:line="371" w:lineRule="auto"/>
              <w:ind w:left="300" w:right="307"/>
              <w:rPr>
                <w:rFonts w:ascii="Adobe 黑体 Std R" w:eastAsia="Adobe 黑体 Std R" w:hAnsi="Adobe 黑体 Std R" w:cs="Adobe 黑体 Std R"/>
                <w:sz w:val="24"/>
              </w:rPr>
            </w:pPr>
            <w:proofErr w:type="gramStart"/>
            <w:r>
              <w:rPr>
                <w:rFonts w:ascii="Adobe 黑体 Std R" w:eastAsia="Adobe 黑体 Std R" w:hAnsi="Adobe 黑体 Std R" w:cs="Adobe 黑体 Std R"/>
                <w:sz w:val="24"/>
              </w:rPr>
              <w:t>个</w:t>
            </w:r>
            <w:proofErr w:type="gramEnd"/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人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信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息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72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姓名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72"/>
              <w:ind w:left="320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性别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72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身份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证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号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</w:tr>
      <w:tr w:rsidR="00A61351">
        <w:trPr>
          <w:trHeight w:hRule="exact" w:val="744"/>
          <w:jc w:val="center"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72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民族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72"/>
              <w:ind w:left="320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籍贯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72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出生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年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月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</w:tr>
      <w:tr w:rsidR="00A61351">
        <w:trPr>
          <w:trHeight w:hRule="exact" w:val="744"/>
          <w:jc w:val="center"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专业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最高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学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历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工作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单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</w:tr>
      <w:tr w:rsidR="00A61351">
        <w:trPr>
          <w:trHeight w:hRule="exact" w:val="744"/>
          <w:jc w:val="center"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职务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tabs>
                <w:tab w:val="left" w:pos="742"/>
              </w:tabs>
              <w:spacing w:before="69"/>
              <w:ind w:left="320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职称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移动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话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</w:tr>
      <w:tr w:rsidR="00A61351">
        <w:trPr>
          <w:trHeight w:hRule="exact" w:val="742"/>
          <w:jc w:val="center"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联系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话</w:t>
            </w: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tabs>
                <w:tab w:val="left" w:pos="742"/>
              </w:tabs>
              <w:spacing w:before="69"/>
              <w:ind w:left="320"/>
              <w:rPr>
                <w:rFonts w:ascii="Adobe 黑体 Std R" w:eastAsia="Adobe 黑体 Std R" w:hAnsi="Adobe 黑体 Std R" w:cs="Adobe 黑体 Std R"/>
                <w:sz w:val="24"/>
              </w:rPr>
            </w:pPr>
            <w:proofErr w:type="gramStart"/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微信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</w:tr>
      <w:tr w:rsidR="00A61351">
        <w:trPr>
          <w:trHeight w:hRule="exact" w:val="745"/>
          <w:jc w:val="center"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72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通讯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址</w:t>
            </w:r>
          </w:p>
        </w:tc>
        <w:tc>
          <w:tcPr>
            <w:tcW w:w="3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72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电子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邮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箱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</w:tr>
      <w:tr w:rsidR="00A61351">
        <w:trPr>
          <w:trHeight w:hRule="exact" w:val="744"/>
          <w:jc w:val="center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pStyle w:val="TableParagraph"/>
              <w:spacing w:line="200" w:lineRule="exact"/>
              <w:rPr>
                <w:sz w:val="24"/>
              </w:rPr>
            </w:pPr>
          </w:p>
          <w:p w:rsidR="00A61351" w:rsidRDefault="00A61351">
            <w:pPr>
              <w:pStyle w:val="TableParagraph"/>
              <w:spacing w:line="200" w:lineRule="exact"/>
              <w:rPr>
                <w:sz w:val="24"/>
              </w:rPr>
            </w:pPr>
          </w:p>
          <w:p w:rsidR="00A61351" w:rsidRDefault="00A61351">
            <w:pPr>
              <w:pStyle w:val="TableParagraph"/>
              <w:spacing w:before="4" w:line="260" w:lineRule="exact"/>
              <w:rPr>
                <w:sz w:val="24"/>
              </w:rPr>
            </w:pPr>
          </w:p>
          <w:p w:rsidR="00A61351" w:rsidRDefault="007B491F">
            <w:pPr>
              <w:pStyle w:val="TableParagraph"/>
              <w:spacing w:line="222" w:lineRule="auto"/>
              <w:ind w:left="300" w:right="30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工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作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单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位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情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  <w:proofErr w:type="gramStart"/>
            <w:r>
              <w:rPr>
                <w:rFonts w:ascii="Adobe 黑体 Std R" w:eastAsia="Adobe 黑体 Std R" w:hAnsi="Adobe 黑体 Std R" w:cs="Adobe 黑体 Std R"/>
                <w:sz w:val="24"/>
              </w:rPr>
              <w:t>况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72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单位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名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称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72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所属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行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业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1" w:rsidRDefault="00A61351"/>
        </w:tc>
      </w:tr>
      <w:tr w:rsidR="00A61351">
        <w:trPr>
          <w:trHeight w:hRule="exact" w:val="744"/>
          <w:jc w:val="center"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职工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人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数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资产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总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单位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网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址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1" w:rsidRDefault="00A61351"/>
        </w:tc>
      </w:tr>
      <w:tr w:rsidR="00A61351">
        <w:trPr>
          <w:trHeight w:hRule="exact" w:val="744"/>
          <w:jc w:val="center"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单位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法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人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联系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电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tabs>
                <w:tab w:val="left" w:pos="848"/>
              </w:tabs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传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ab/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真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1" w:rsidRDefault="00A61351"/>
        </w:tc>
      </w:tr>
      <w:tr w:rsidR="00A61351">
        <w:trPr>
          <w:trHeight w:hRule="exact" w:val="742"/>
          <w:jc w:val="center"/>
        </w:trPr>
        <w:tc>
          <w:tcPr>
            <w:tcW w:w="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69"/>
              <w:ind w:left="263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通讯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地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址</w:t>
            </w:r>
          </w:p>
        </w:tc>
        <w:tc>
          <w:tcPr>
            <w:tcW w:w="3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A61351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351" w:rsidRDefault="007B491F">
            <w:pPr>
              <w:pStyle w:val="TableParagraph"/>
              <w:spacing w:before="69"/>
              <w:ind w:left="217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邮政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编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码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1" w:rsidRDefault="00A61351"/>
        </w:tc>
      </w:tr>
      <w:tr w:rsidR="00A61351">
        <w:trPr>
          <w:trHeight w:hRule="exact" w:val="1196"/>
          <w:jc w:val="center"/>
        </w:trPr>
        <w:tc>
          <w:tcPr>
            <w:tcW w:w="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1" w:rsidRDefault="00A61351"/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1" w:rsidRDefault="00A61351">
            <w:pPr>
              <w:pStyle w:val="TableParagraph"/>
              <w:spacing w:before="9" w:line="240" w:lineRule="exact"/>
              <w:rPr>
                <w:sz w:val="24"/>
              </w:rPr>
            </w:pPr>
          </w:p>
          <w:p w:rsidR="00A61351" w:rsidRDefault="007B491F">
            <w:pPr>
              <w:pStyle w:val="TableParagraph"/>
              <w:ind w:left="263"/>
              <w:jc w:val="left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单位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性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质</w:t>
            </w:r>
          </w:p>
        </w:tc>
        <w:tc>
          <w:tcPr>
            <w:tcW w:w="6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1" w:rsidRDefault="007B491F">
            <w:pPr>
              <w:pStyle w:val="TableParagraph"/>
              <w:spacing w:before="16"/>
              <w:ind w:left="102"/>
              <w:jc w:val="left"/>
              <w:rPr>
                <w:rFonts w:ascii="Adobe 黑体 Std R" w:eastAsia="Adobe 黑体 Std R" w:hAnsi="Adobe 黑体 Std R" w:cs="Adobe 黑体 Std R"/>
                <w:spacing w:val="9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□ 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国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有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及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控股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股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份有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限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有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限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责任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</w:t>
            </w:r>
          </w:p>
          <w:p w:rsidR="00A61351" w:rsidRDefault="007B491F">
            <w:pPr>
              <w:pStyle w:val="TableParagraph"/>
              <w:spacing w:before="16"/>
              <w:ind w:left="102"/>
              <w:jc w:val="left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集体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私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营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伙人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□ 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中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外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合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资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ab/>
            </w:r>
          </w:p>
          <w:p w:rsidR="00A61351" w:rsidRDefault="007B491F">
            <w:pPr>
              <w:pStyle w:val="TableParagraph"/>
              <w:spacing w:before="16"/>
              <w:ind w:left="102"/>
              <w:jc w:val="left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外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商独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资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 xml:space="preserve"> 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个体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ab/>
              <w:t xml:space="preserve">□ 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事业</w:t>
            </w:r>
          </w:p>
        </w:tc>
      </w:tr>
      <w:tr w:rsidR="00A61351">
        <w:trPr>
          <w:trHeight w:hRule="exact" w:val="1784"/>
          <w:jc w:val="center"/>
        </w:trPr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1" w:rsidRDefault="00A61351">
            <w:pPr>
              <w:pStyle w:val="TableParagraph"/>
              <w:spacing w:line="200" w:lineRule="exact"/>
              <w:rPr>
                <w:sz w:val="24"/>
              </w:rPr>
            </w:pPr>
          </w:p>
          <w:p w:rsidR="00A61351" w:rsidRDefault="00A61351">
            <w:pPr>
              <w:pStyle w:val="TableParagraph"/>
              <w:spacing w:before="2" w:line="280" w:lineRule="exact"/>
              <w:rPr>
                <w:sz w:val="24"/>
              </w:rPr>
            </w:pPr>
          </w:p>
          <w:p w:rsidR="00A61351" w:rsidRDefault="007B491F">
            <w:pPr>
              <w:pStyle w:val="TableParagraph"/>
              <w:ind w:left="102"/>
              <w:jc w:val="left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教学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组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意见</w:t>
            </w:r>
          </w:p>
        </w:tc>
        <w:tc>
          <w:tcPr>
            <w:tcW w:w="6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1" w:rsidRDefault="00A61351">
            <w:pPr>
              <w:rPr>
                <w:sz w:val="24"/>
              </w:rPr>
            </w:pPr>
          </w:p>
        </w:tc>
      </w:tr>
      <w:tr w:rsidR="00A61351">
        <w:trPr>
          <w:trHeight w:hRule="exact" w:val="912"/>
          <w:jc w:val="center"/>
        </w:trPr>
        <w:tc>
          <w:tcPr>
            <w:tcW w:w="91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351" w:rsidRDefault="007B491F">
            <w:pPr>
              <w:pStyle w:val="TableParagraph"/>
              <w:spacing w:before="14"/>
              <w:ind w:left="102"/>
              <w:jc w:val="left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（注：如有退费，有关规定开班前请详</w:t>
            </w:r>
            <w:proofErr w:type="gramStart"/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询</w:t>
            </w:r>
            <w:proofErr w:type="gramEnd"/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招生老师，开班后不</w:t>
            </w:r>
            <w:proofErr w:type="gramStart"/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予</w:t>
            </w:r>
            <w:proofErr w:type="gramEnd"/>
            <w:r>
              <w:rPr>
                <w:rFonts w:ascii="Adobe 黑体 Std R" w:eastAsia="Adobe 黑体 Std R" w:hAnsi="Adobe 黑体 Std R" w:cs="Adobe 黑体 Std R" w:hint="eastAsia"/>
                <w:sz w:val="24"/>
              </w:rPr>
              <w:t>退费，敬请谅解！）</w:t>
            </w:r>
          </w:p>
          <w:p w:rsidR="00A61351" w:rsidRDefault="007B491F">
            <w:pPr>
              <w:pStyle w:val="TableParagraph"/>
              <w:spacing w:before="14"/>
              <w:ind w:left="102"/>
              <w:jc w:val="left"/>
              <w:rPr>
                <w:rFonts w:ascii="Adobe 黑体 Std R" w:eastAsia="Adobe 黑体 Std R" w:hAnsi="Adobe 黑体 Std R" w:cs="Adobe 黑体 Std R"/>
                <w:sz w:val="24"/>
              </w:rPr>
            </w:pPr>
            <w:r>
              <w:rPr>
                <w:rFonts w:ascii="Adobe 黑体 Std R" w:eastAsia="Adobe 黑体 Std R" w:hAnsi="Adobe 黑体 Std R" w:cs="Adobe 黑体 Std R"/>
                <w:sz w:val="24"/>
              </w:rPr>
              <w:t>请参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加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培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训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人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员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认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真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填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写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此表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（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此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表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可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复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制</w:t>
            </w:r>
            <w:r>
              <w:rPr>
                <w:rFonts w:ascii="Adobe 黑体 Std R" w:eastAsia="Adobe 黑体 Std R" w:hAnsi="Adobe 黑体 Std R" w:cs="Adobe 黑体 Std R"/>
                <w:spacing w:val="-108"/>
                <w:sz w:val="24"/>
              </w:rPr>
              <w:t>）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，</w:t>
            </w:r>
            <w:r>
              <w:rPr>
                <w:rFonts w:ascii="Adobe 黑体 Std R" w:eastAsia="Adobe 黑体 Std R" w:hAnsi="Adobe 黑体 Std R" w:cs="Adobe 黑体 Std R"/>
                <w:spacing w:val="-3"/>
                <w:sz w:val="24"/>
              </w:rPr>
              <w:t>邮件</w:t>
            </w:r>
            <w:r>
              <w:rPr>
                <w:rFonts w:ascii="Adobe 黑体 Std R" w:eastAsia="Adobe 黑体 Std R" w:hAnsi="Adobe 黑体 Std R" w:cs="Adobe 黑体 Std R"/>
                <w:sz w:val="24"/>
              </w:rPr>
              <w:t>致：</w:t>
            </w:r>
          </w:p>
        </w:tc>
      </w:tr>
    </w:tbl>
    <w:p w:rsidR="00A61351" w:rsidRDefault="00A61351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color w:val="0000FF"/>
          <w:sz w:val="48"/>
          <w:szCs w:val="48"/>
        </w:rPr>
      </w:pPr>
    </w:p>
    <w:sectPr w:rsidR="00A6135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91F" w:rsidRDefault="007B491F">
      <w:r>
        <w:separator/>
      </w:r>
    </w:p>
  </w:endnote>
  <w:endnote w:type="continuationSeparator" w:id="0">
    <w:p w:rsidR="007B491F" w:rsidRDefault="007B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Noto Sans CJK Medium">
    <w:altName w:val="MS Mincho"/>
    <w:charset w:val="80"/>
    <w:family w:val="swiss"/>
    <w:pitch w:val="default"/>
  </w:font>
  <w:font w:name="Adobe 黑体 Std R">
    <w:altName w:val="黑体"/>
    <w:panose1 w:val="020B0400000000000000"/>
    <w:charset w:val="86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351" w:rsidRDefault="007B491F">
    <w:pPr>
      <w:pStyle w:val="a6"/>
      <w:jc w:val="center"/>
      <w:rPr>
        <w:rFonts w:asciiTheme="majorEastAsia" w:eastAsiaTheme="majorEastAsia" w:hAnsiTheme="majorEastAsia" w:cstheme="majorEastAsia"/>
        <w:b/>
        <w:bCs/>
        <w:color w:val="0000FF"/>
        <w:sz w:val="28"/>
        <w:szCs w:val="28"/>
      </w:rPr>
    </w:pPr>
    <w:proofErr w:type="gramStart"/>
    <w:r>
      <w:rPr>
        <w:rFonts w:asciiTheme="majorEastAsia" w:eastAsiaTheme="majorEastAsia" w:hAnsiTheme="majorEastAsia" w:cstheme="majorEastAsia" w:hint="eastAsia"/>
        <w:b/>
        <w:bCs/>
        <w:color w:val="0000FF"/>
        <w:sz w:val="28"/>
        <w:szCs w:val="28"/>
      </w:rPr>
      <w:t>造烛求名</w:t>
    </w:r>
    <w:proofErr w:type="gramEnd"/>
    <w:r>
      <w:rPr>
        <w:rFonts w:asciiTheme="majorEastAsia" w:eastAsiaTheme="majorEastAsia" w:hAnsiTheme="majorEastAsia" w:cstheme="majorEastAsia" w:hint="eastAsia"/>
        <w:b/>
        <w:bCs/>
        <w:color w:val="0000FF"/>
        <w:sz w:val="28"/>
        <w:szCs w:val="28"/>
      </w:rPr>
      <w:t>|</w:t>
    </w:r>
    <w:r>
      <w:rPr>
        <w:rFonts w:asciiTheme="majorEastAsia" w:eastAsiaTheme="majorEastAsia" w:hAnsiTheme="majorEastAsia" w:cstheme="majorEastAsia" w:hint="eastAsia"/>
        <w:b/>
        <w:bCs/>
        <w:color w:val="0000FF"/>
        <w:sz w:val="28"/>
        <w:szCs w:val="28"/>
      </w:rPr>
      <w:t>读书求理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91F" w:rsidRDefault="007B491F">
      <w:r>
        <w:separator/>
      </w:r>
    </w:p>
  </w:footnote>
  <w:footnote w:type="continuationSeparator" w:id="0">
    <w:p w:rsidR="007B491F" w:rsidRDefault="007B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351" w:rsidRDefault="00A61351">
    <w:pPr>
      <w:pStyle w:val="a7"/>
      <w:jc w:val="right"/>
      <w:rPr>
        <w:b/>
        <w:bCs/>
        <w:color w:val="DE575D"/>
      </w:rPr>
    </w:pPr>
  </w:p>
  <w:p w:rsidR="00A61351" w:rsidRDefault="007B491F">
    <w:pPr>
      <w:pStyle w:val="a7"/>
      <w:jc w:val="right"/>
      <w:rPr>
        <w:b/>
        <w:bCs/>
        <w:color w:val="DE575D"/>
      </w:rPr>
    </w:pPr>
    <w:r>
      <w:rPr>
        <w:rFonts w:hint="eastAsia"/>
        <w:b/>
        <w:bCs/>
        <w:color w:val="DE575D"/>
      </w:rPr>
      <w:t>源起北大，课程体系再升级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FD0168D"/>
    <w:rsid w:val="00422C53"/>
    <w:rsid w:val="00690BEF"/>
    <w:rsid w:val="006E4766"/>
    <w:rsid w:val="007B491F"/>
    <w:rsid w:val="00900560"/>
    <w:rsid w:val="00A61351"/>
    <w:rsid w:val="00B42D6A"/>
    <w:rsid w:val="00F338A3"/>
    <w:rsid w:val="00F828C8"/>
    <w:rsid w:val="04BC68F5"/>
    <w:rsid w:val="0B2552CC"/>
    <w:rsid w:val="0C333167"/>
    <w:rsid w:val="0E682A88"/>
    <w:rsid w:val="0FA20965"/>
    <w:rsid w:val="11C453C9"/>
    <w:rsid w:val="11EB5B3B"/>
    <w:rsid w:val="14F32F41"/>
    <w:rsid w:val="1BF76F77"/>
    <w:rsid w:val="2B5C71AC"/>
    <w:rsid w:val="2C08182D"/>
    <w:rsid w:val="2D5544F2"/>
    <w:rsid w:val="311072C4"/>
    <w:rsid w:val="36D25C56"/>
    <w:rsid w:val="39DF377D"/>
    <w:rsid w:val="3E0A3877"/>
    <w:rsid w:val="3FF22158"/>
    <w:rsid w:val="4669613C"/>
    <w:rsid w:val="495757FE"/>
    <w:rsid w:val="4AD15761"/>
    <w:rsid w:val="4B792948"/>
    <w:rsid w:val="5209161E"/>
    <w:rsid w:val="532063E1"/>
    <w:rsid w:val="5A07360E"/>
    <w:rsid w:val="5FD332D6"/>
    <w:rsid w:val="61B90089"/>
    <w:rsid w:val="644B420C"/>
    <w:rsid w:val="661D2E6A"/>
    <w:rsid w:val="681702C9"/>
    <w:rsid w:val="6AD61376"/>
    <w:rsid w:val="6D535020"/>
    <w:rsid w:val="6EE662F7"/>
    <w:rsid w:val="72855F08"/>
    <w:rsid w:val="72A765CD"/>
    <w:rsid w:val="7A122746"/>
    <w:rsid w:val="7BFA5853"/>
    <w:rsid w:val="7E8F4979"/>
    <w:rsid w:val="7F67590B"/>
    <w:rsid w:val="7FA00788"/>
    <w:rsid w:val="7FD01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D85D2F"/>
  <w15:docId w15:val="{5F8684CF-FB2E-4428-8374-9C16C692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4"/>
    <w:basedOn w:val="a"/>
    <w:next w:val="a"/>
    <w:unhideWhenUsed/>
    <w:qFormat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unhideWhenUsed/>
    <w:qFormat/>
    <w:pPr>
      <w:ind w:left="536"/>
    </w:pPr>
    <w:rPr>
      <w:rFonts w:ascii="微软雅黑" w:eastAsia="微软雅黑" w:hAnsi="微软雅黑" w:hint="eastAsia"/>
      <w:sz w:val="20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a5">
    <w:name w:val="批注框文本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7</Pages>
  <Words>458</Words>
  <Characters>2616</Characters>
  <Application>Microsoft Office Word</Application>
  <DocSecurity>0</DocSecurity>
  <Lines>21</Lines>
  <Paragraphs>6</Paragraphs>
  <ScaleCrop>false</ScaleCrop>
  <Company>acer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Mr.zhang</cp:lastModifiedBy>
  <cp:revision>6</cp:revision>
  <dcterms:created xsi:type="dcterms:W3CDTF">2018-06-20T02:18:00Z</dcterms:created>
  <dcterms:modified xsi:type="dcterms:W3CDTF">2019-03-12T12:56:00Z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